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CBB" w:rsidRDefault="00330CBB" w:rsidP="00330CBB">
      <w:pPr>
        <w:pStyle w:val="EinfacherAbsatz"/>
        <w:spacing w:line="280" w:lineRule="atLeast"/>
        <w:ind w:right="227"/>
        <w:jc w:val="both"/>
        <w:rPr>
          <w:rFonts w:ascii="Arial" w:hAnsi="Arial" w:cs="Arial"/>
          <w:b/>
          <w:spacing w:val="4"/>
          <w:sz w:val="22"/>
          <w:szCs w:val="22"/>
        </w:rPr>
      </w:pPr>
      <w:r>
        <w:rPr>
          <w:noProof/>
          <w:lang w:val="de-AT" w:eastAsia="de-AT"/>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456565</wp:posOffset>
                </wp:positionV>
                <wp:extent cx="3001645" cy="1619885"/>
                <wp:effectExtent l="0" t="0" r="8255" b="18415"/>
                <wp:wrapTight wrapText="bothSides">
                  <wp:wrapPolygon edited="0">
                    <wp:start x="0" y="0"/>
                    <wp:lineTo x="0" y="21592"/>
                    <wp:lineTo x="21522" y="21592"/>
                    <wp:lineTo x="21522"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0CBB" w:rsidRDefault="00330CBB" w:rsidP="00330CB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35pt;margin-top:35.95pt;width:236.35pt;height:1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6CIrg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" filled="f" stroked="f">
                <v:textbox inset="0,0,0,0">
                  <w:txbxContent>
                    <w:p w:rsidR="00330CBB" w:rsidRDefault="00330CBB" w:rsidP="00330CBB"/>
                  </w:txbxContent>
                </v:textbox>
                <w10:wrap type="tight"/>
              </v:shape>
            </w:pict>
          </mc:Fallback>
        </mc:AlternateContent>
      </w:r>
      <w:r>
        <w:rPr>
          <w:rFonts w:ascii="Arial" w:hAnsi="Arial" w:cs="Arial"/>
          <w:b/>
          <w:spacing w:val="4"/>
          <w:sz w:val="22"/>
          <w:szCs w:val="22"/>
        </w:rPr>
        <w:t>ZI. XXX</w:t>
      </w:r>
    </w:p>
    <w:p w:rsidR="00330CBB" w:rsidRDefault="00330CBB" w:rsidP="00330CBB">
      <w:pPr>
        <w:pStyle w:val="EinfacherAbsatz"/>
        <w:spacing w:line="280" w:lineRule="atLeast"/>
        <w:ind w:right="227"/>
        <w:jc w:val="both"/>
        <w:rPr>
          <w:rFonts w:ascii="Arial" w:hAnsi="Arial" w:cs="Arial"/>
          <w:b/>
          <w:spacing w:val="4"/>
          <w:sz w:val="22"/>
          <w:szCs w:val="22"/>
        </w:rPr>
      </w:pPr>
      <w:r>
        <w:rPr>
          <w:rFonts w:ascii="Arial" w:hAnsi="Arial" w:cs="Arial"/>
          <w:b/>
          <w:bCs/>
          <w:sz w:val="22"/>
          <w:szCs w:val="22"/>
        </w:rPr>
        <w:t>Hier steht der Bezug</w:t>
      </w:r>
    </w:p>
    <w:p w:rsidR="00330CBB" w:rsidRDefault="00330CBB" w:rsidP="00330CBB">
      <w:pPr>
        <w:pStyle w:val="EinfacherAbsatz"/>
        <w:spacing w:line="280" w:lineRule="atLeast"/>
        <w:ind w:right="227"/>
        <w:jc w:val="both"/>
        <w:rPr>
          <w:rFonts w:ascii="Arial" w:hAnsi="Arial" w:cs="Arial"/>
          <w:spacing w:val="4"/>
          <w:sz w:val="22"/>
          <w:szCs w:val="22"/>
        </w:rPr>
      </w:pPr>
    </w:p>
    <w:p w:rsidR="00330CBB" w:rsidRDefault="00330CBB" w:rsidP="00330CBB">
      <w:pPr>
        <w:pStyle w:val="EinfacherAbsatz"/>
        <w:spacing w:line="280" w:lineRule="atLeast"/>
        <w:ind w:right="227"/>
        <w:jc w:val="both"/>
        <w:rPr>
          <w:rFonts w:ascii="Arial" w:hAnsi="Arial" w:cs="Arial"/>
          <w:spacing w:val="4"/>
          <w:sz w:val="22"/>
          <w:szCs w:val="22"/>
        </w:rPr>
      </w:pPr>
    </w:p>
    <w:p w:rsidR="00330CBB" w:rsidRDefault="00330CBB" w:rsidP="00330CBB">
      <w:pPr>
        <w:pStyle w:val="EinfacherAbsatz"/>
        <w:spacing w:line="280" w:lineRule="atLeast"/>
        <w:ind w:right="227"/>
        <w:jc w:val="both"/>
        <w:rPr>
          <w:rFonts w:ascii="Arial" w:hAnsi="Arial" w:cs="Arial"/>
          <w:spacing w:val="4"/>
          <w:sz w:val="22"/>
          <w:szCs w:val="22"/>
        </w:rPr>
      </w:pPr>
    </w:p>
    <w:p w:rsidR="00330CBB" w:rsidRDefault="00330CBB" w:rsidP="00330CBB">
      <w:pPr>
        <w:tabs>
          <w:tab w:val="left" w:pos="5104"/>
        </w:tabs>
        <w:spacing w:after="0" w:line="280" w:lineRule="atLeast"/>
        <w:ind w:right="227"/>
        <w:jc w:val="center"/>
        <w:rPr>
          <w:rFonts w:ascii="Arial" w:hAnsi="Arial" w:cs="Arial"/>
          <w:sz w:val="22"/>
          <w:szCs w:val="22"/>
          <w:u w:val="single"/>
        </w:rPr>
      </w:pPr>
      <w:r>
        <w:rPr>
          <w:rFonts w:ascii="Arial" w:hAnsi="Arial" w:cs="Arial"/>
          <w:sz w:val="22"/>
          <w:szCs w:val="22"/>
          <w:u w:val="single"/>
        </w:rPr>
        <w:t>B e s c h e i d</w:t>
      </w:r>
    </w:p>
    <w:p w:rsidR="00330CBB" w:rsidRDefault="00330CBB" w:rsidP="00330CBB">
      <w:pPr>
        <w:spacing w:after="0" w:line="280" w:lineRule="atLeast"/>
        <w:ind w:right="227"/>
        <w:jc w:val="both"/>
        <w:rPr>
          <w:rFonts w:ascii="Arial" w:hAnsi="Arial" w:cs="Arial"/>
          <w:sz w:val="22"/>
          <w:szCs w:val="22"/>
        </w:rPr>
      </w:pPr>
    </w:p>
    <w:p w:rsidR="00330CBB" w:rsidRDefault="00330CBB" w:rsidP="00330CBB">
      <w:pPr>
        <w:spacing w:after="0" w:line="280" w:lineRule="atLeast"/>
        <w:ind w:right="227"/>
        <w:jc w:val="both"/>
        <w:rPr>
          <w:rFonts w:ascii="Arial" w:hAnsi="Arial" w:cs="Arial"/>
          <w:sz w:val="22"/>
          <w:szCs w:val="22"/>
        </w:rPr>
      </w:pPr>
      <w:r>
        <w:rPr>
          <w:rFonts w:ascii="Arial" w:hAnsi="Arial" w:cs="Arial"/>
          <w:sz w:val="22"/>
          <w:szCs w:val="22"/>
        </w:rPr>
        <w:t>Mit Bescheid des Bürgermeisters der Gemeinde XXX vom XXX</w:t>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r>
        <w:rPr>
          <w:rFonts w:ascii="Arial" w:hAnsi="Arial" w:cs="Arial"/>
          <w:sz w:val="22"/>
          <w:szCs w:val="22"/>
        </w:rPr>
        <w:t>, Zl. XXX</w:t>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r>
        <w:rPr>
          <w:rFonts w:ascii="Arial" w:hAnsi="Arial" w:cs="Arial"/>
          <w:sz w:val="22"/>
          <w:szCs w:val="22"/>
        </w:rPr>
        <w:t>, wurde Ihnen die Baubewilligung XXX</w:t>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r>
        <w:rPr>
          <w:rFonts w:ascii="Arial" w:hAnsi="Arial" w:cs="Arial"/>
          <w:sz w:val="22"/>
          <w:szCs w:val="22"/>
        </w:rPr>
        <w:t xml:space="preserve"> im Anwesen XXX</w:t>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r>
        <w:rPr>
          <w:rFonts w:ascii="Arial" w:hAnsi="Arial" w:cs="Arial"/>
          <w:sz w:val="22"/>
          <w:szCs w:val="22"/>
        </w:rPr>
        <w:t xml:space="preserve"> erteilt</w:t>
      </w: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r>
        <w:rPr>
          <w:rFonts w:ascii="Arial" w:hAnsi="Arial" w:cs="Arial"/>
          <w:sz w:val="22"/>
          <w:szCs w:val="22"/>
        </w:rPr>
        <w:t>. Da trotz bescheidgemäßer Ausführung des Bauvorhabens eine Gefahr für das Leben oder die Gesundheit von Menschen besteht, ist die Vorschreibung zusätzlicher Auflagen erforderlich.</w:t>
      </w:r>
    </w:p>
    <w:p w:rsidR="00330CBB" w:rsidRDefault="00330CBB" w:rsidP="00330CBB">
      <w:pPr>
        <w:spacing w:after="0" w:line="280" w:lineRule="atLeast"/>
        <w:ind w:right="227"/>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330CBB" w:rsidRDefault="00330CBB" w:rsidP="00330CBB">
      <w:pPr>
        <w:spacing w:after="0" w:line="280" w:lineRule="atLeast"/>
        <w:ind w:right="227"/>
        <w:jc w:val="both"/>
        <w:rPr>
          <w:rFonts w:ascii="Arial" w:hAnsi="Arial" w:cs="Arial"/>
          <w:sz w:val="22"/>
          <w:szCs w:val="22"/>
          <w:u w:val="single"/>
        </w:rPr>
      </w:pPr>
    </w:p>
    <w:p w:rsidR="00330CBB" w:rsidRDefault="00330CBB" w:rsidP="00330CBB">
      <w:pPr>
        <w:spacing w:after="0" w:line="280" w:lineRule="atLeast"/>
        <w:ind w:right="227"/>
        <w:jc w:val="center"/>
        <w:rPr>
          <w:rFonts w:ascii="Arial" w:hAnsi="Arial" w:cs="Arial"/>
          <w:b/>
          <w:szCs w:val="24"/>
        </w:rPr>
      </w:pPr>
      <w:r>
        <w:rPr>
          <w:rFonts w:ascii="Arial" w:hAnsi="Arial" w:cs="Arial"/>
          <w:b/>
          <w:szCs w:val="24"/>
          <w:u w:val="single"/>
        </w:rPr>
        <w:t>Spruch</w:t>
      </w:r>
    </w:p>
    <w:p w:rsidR="00330CBB" w:rsidRDefault="00330CBB" w:rsidP="00330CBB">
      <w:pPr>
        <w:spacing w:after="0" w:line="280" w:lineRule="atLeast"/>
        <w:ind w:right="227"/>
        <w:jc w:val="both"/>
        <w:rPr>
          <w:rFonts w:ascii="Arial" w:hAnsi="Arial" w:cs="Arial"/>
          <w:sz w:val="22"/>
          <w:szCs w:val="22"/>
        </w:rPr>
      </w:pPr>
    </w:p>
    <w:p w:rsidR="00330CBB" w:rsidRDefault="00330CBB" w:rsidP="00330CBB">
      <w:pPr>
        <w:tabs>
          <w:tab w:val="left" w:pos="851"/>
          <w:tab w:val="left" w:pos="5387"/>
          <w:tab w:val="left" w:pos="9214"/>
        </w:tabs>
        <w:spacing w:after="0" w:line="280" w:lineRule="atLeast"/>
        <w:ind w:right="225"/>
        <w:jc w:val="both"/>
        <w:outlineLvl w:val="0"/>
        <w:rPr>
          <w:rFonts w:ascii="Arial" w:hAnsi="Arial" w:cs="Arial"/>
          <w:sz w:val="22"/>
          <w:szCs w:val="22"/>
        </w:rPr>
      </w:pPr>
      <w:r>
        <w:rPr>
          <w:rFonts w:ascii="Arial" w:hAnsi="Arial" w:cs="Arial"/>
          <w:sz w:val="22"/>
          <w:szCs w:val="22"/>
        </w:rPr>
        <w:t>Der Bürgermeister der Gemeinde xxx als Baubehörde gemäß § 62 Tiroler Bauordnung 2018 – TBO 2018, LGBl. Nr. 57/2018, i. d. g. F., entscheidet wie folgt:</w:t>
      </w:r>
    </w:p>
    <w:p w:rsidR="00330CBB" w:rsidRDefault="00330CBB" w:rsidP="00330CBB">
      <w:pPr>
        <w:spacing w:after="0" w:line="280" w:lineRule="atLeast"/>
        <w:ind w:right="227"/>
        <w:jc w:val="both"/>
        <w:rPr>
          <w:rFonts w:ascii="Arial" w:hAnsi="Arial" w:cs="Arial"/>
          <w:sz w:val="22"/>
          <w:szCs w:val="22"/>
        </w:rPr>
      </w:pPr>
    </w:p>
    <w:p w:rsidR="00330CBB" w:rsidRDefault="00330CBB" w:rsidP="00330CBB">
      <w:pPr>
        <w:spacing w:after="0" w:line="280" w:lineRule="atLeast"/>
        <w:ind w:right="227"/>
        <w:jc w:val="both"/>
        <w:rPr>
          <w:rFonts w:ascii="Arial" w:hAnsi="Arial" w:cs="Arial"/>
          <w:sz w:val="22"/>
          <w:szCs w:val="22"/>
        </w:rPr>
      </w:pPr>
      <w:r>
        <w:rPr>
          <w:rFonts w:ascii="Arial" w:hAnsi="Arial" w:cs="Arial"/>
          <w:sz w:val="22"/>
          <w:szCs w:val="22"/>
        </w:rPr>
        <w:t>Gemäß § 34 Abs. 10 Tiroler Bauordnung 2018 wird/werden Ihnen folgende zusätzliche/n Auflage/n vorgeschrieben:</w:t>
      </w:r>
    </w:p>
    <w:p w:rsidR="00330CBB" w:rsidRDefault="00330CBB" w:rsidP="00330CBB">
      <w:pPr>
        <w:spacing w:after="0" w:line="280" w:lineRule="atLeast"/>
        <w:ind w:right="227"/>
        <w:jc w:val="both"/>
        <w:rPr>
          <w:rFonts w:ascii="Arial" w:hAnsi="Arial" w:cs="Arial"/>
          <w:sz w:val="22"/>
          <w:szCs w:val="22"/>
        </w:rPr>
      </w:pPr>
    </w:p>
    <w:p w:rsidR="00330CBB" w:rsidRDefault="00330CBB" w:rsidP="00330CBB">
      <w:pPr>
        <w:spacing w:after="0" w:line="280" w:lineRule="atLeast"/>
        <w:ind w:right="227"/>
        <w:jc w:val="both"/>
        <w:rPr>
          <w:rFonts w:ascii="Arial" w:hAnsi="Arial" w:cs="Arial"/>
          <w:sz w:val="22"/>
          <w:szCs w:val="22"/>
        </w:rPr>
      </w:pPr>
      <w:r>
        <w:rPr>
          <w:rFonts w:ascii="Arial" w:hAnsi="Arial" w:cs="Arial"/>
          <w:sz w:val="22"/>
          <w:szCs w:val="22"/>
        </w:rPr>
        <w:t>1.xxx (müssen bestimmt und dürfen nicht projektändernd sein!!!!)</w:t>
      </w:r>
    </w:p>
    <w:p w:rsidR="00330CBB" w:rsidRDefault="00330CBB" w:rsidP="00330CBB">
      <w:pPr>
        <w:spacing w:after="0" w:line="280" w:lineRule="atLeast"/>
        <w:ind w:right="227"/>
        <w:jc w:val="both"/>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w:instrText>
      </w:r>
      <w:r>
        <w:rPr>
          <w:rFonts w:ascii="Arial" w:hAnsi="Arial" w:cs="Arial"/>
          <w:sz w:val="22"/>
          <w:szCs w:val="22"/>
        </w:rPr>
        <w:fldChar w:fldCharType="end"/>
      </w:r>
    </w:p>
    <w:p w:rsidR="00330CBB" w:rsidRDefault="00330CBB" w:rsidP="00330CBB">
      <w:pPr>
        <w:pStyle w:val="berschrift1"/>
        <w:numPr>
          <w:ilvl w:val="0"/>
          <w:numId w:val="0"/>
        </w:numPr>
        <w:tabs>
          <w:tab w:val="left" w:pos="708"/>
        </w:tabs>
        <w:spacing w:before="0" w:after="0" w:line="280" w:lineRule="atLeast"/>
        <w:ind w:right="227"/>
        <w:jc w:val="center"/>
        <w:rPr>
          <w:sz w:val="22"/>
          <w:szCs w:val="22"/>
          <w:u w:val="single"/>
        </w:rPr>
      </w:pPr>
    </w:p>
    <w:p w:rsidR="00330CBB" w:rsidRDefault="00330CBB" w:rsidP="00330CBB">
      <w:pPr>
        <w:pStyle w:val="berschrift1"/>
        <w:numPr>
          <w:ilvl w:val="0"/>
          <w:numId w:val="0"/>
        </w:numPr>
        <w:tabs>
          <w:tab w:val="left" w:pos="708"/>
        </w:tabs>
        <w:spacing w:before="0" w:after="0" w:line="280" w:lineRule="atLeast"/>
        <w:ind w:right="227"/>
        <w:jc w:val="center"/>
        <w:rPr>
          <w:sz w:val="22"/>
          <w:szCs w:val="22"/>
          <w:u w:val="single"/>
        </w:rPr>
      </w:pPr>
      <w:r>
        <w:rPr>
          <w:sz w:val="22"/>
          <w:szCs w:val="22"/>
          <w:u w:val="single"/>
        </w:rPr>
        <w:t>Rechtsmittelbelehrung</w:t>
      </w:r>
    </w:p>
    <w:p w:rsidR="00330CBB" w:rsidRDefault="00330CBB" w:rsidP="00330CBB">
      <w:pPr>
        <w:rPr>
          <w:lang w:val="de-AT" w:eastAsia="de-DE"/>
        </w:rPr>
      </w:pPr>
    </w:p>
    <w:p w:rsidR="00330CBB" w:rsidRDefault="00330CBB" w:rsidP="00330CBB">
      <w:pPr>
        <w:tabs>
          <w:tab w:val="left" w:pos="851"/>
          <w:tab w:val="left" w:pos="5387"/>
          <w:tab w:val="left" w:pos="9214"/>
        </w:tabs>
        <w:spacing w:after="0" w:line="280" w:lineRule="atLeast"/>
        <w:ind w:right="225"/>
        <w:jc w:val="both"/>
        <w:rPr>
          <w:rFonts w:ascii="Arial" w:hAnsi="Arial" w:cs="Arial"/>
          <w:sz w:val="22"/>
          <w:szCs w:val="22"/>
        </w:rPr>
      </w:pPr>
      <w:r>
        <w:rPr>
          <w:rFonts w:ascii="Arial" w:hAnsi="Arial" w:cs="Arial"/>
          <w:sz w:val="22"/>
          <w:szCs w:val="22"/>
        </w:rPr>
        <w:t xml:space="preserve">Gegen diesen Bescheid kann Beschwerde an das Landesverwaltungsgericht erhoben werden. In der Beschwerde sind der angefochtene Bescheid und die Behörde, die ihn erlassen hat, zu bezeichnen. Sie hat ein Begehren zu enthalten und die Gründe, auf die sich die Behauptung der Rechtswidrigkeit stützt, darzulegen. Die Beschwerde ist binnen vier Wochen ab Erlassung des Bescheides beim Gemeindeamt ………………… schriftlich, nach Maßgabe der bei der Gemeinde vorhandenen technischen Möglichkeiten auch telegrafisch, fernschriftlich, mit Telefax, im Wege automationsunterstützter Datenübertragung oder in jeder anderen technisch möglichen Weise  einzubringen und hat Angaben zu enthalten, die eine Beurteilung ihrer Rechtzeitigkeit möglich machen. Eine rechtzeitig eingebrachte und zulässige Beschwerde hat aufschiebende Wirkung. </w:t>
      </w:r>
      <w:r>
        <w:rPr>
          <w:rFonts w:ascii="Arial" w:eastAsia="Times New Roman" w:hAnsi="Arial"/>
          <w:sz w:val="22"/>
          <w:szCs w:val="22"/>
          <w:lang w:val="de-AT" w:eastAsia="de-AT"/>
        </w:rPr>
        <w:t xml:space="preserve">In </w:t>
      </w:r>
      <w:r>
        <w:rPr>
          <w:rFonts w:ascii="Arial" w:eastAsia="Times New Roman" w:hAnsi="Arial"/>
          <w:sz w:val="22"/>
          <w:szCs w:val="22"/>
          <w:lang w:val="de-AT" w:eastAsia="de-AT"/>
        </w:rPr>
        <w:lastRenderedPageBreak/>
        <w:t>der Beschwerde kann die Durchführung einer mündlichen Verhandlung vor dem Landesverwaltungsgericht beantragt werden.</w:t>
      </w:r>
    </w:p>
    <w:p w:rsidR="00330CBB" w:rsidRDefault="00330CBB" w:rsidP="00330CBB">
      <w:pPr>
        <w:tabs>
          <w:tab w:val="left" w:pos="284"/>
        </w:tabs>
        <w:overflowPunct w:val="0"/>
        <w:autoSpaceDE w:val="0"/>
        <w:autoSpaceDN w:val="0"/>
        <w:adjustRightInd w:val="0"/>
        <w:spacing w:after="100" w:line="300" w:lineRule="atLeast"/>
        <w:jc w:val="both"/>
        <w:textAlignment w:val="baseline"/>
        <w:rPr>
          <w:rFonts w:ascii="Arial" w:eastAsia="Times New Roman" w:hAnsi="Arial"/>
          <w:sz w:val="22"/>
          <w:szCs w:val="22"/>
          <w:lang w:val="de-AT" w:eastAsia="de-AT"/>
        </w:rPr>
      </w:pPr>
    </w:p>
    <w:p w:rsidR="00330CBB" w:rsidRDefault="00330CBB" w:rsidP="00330CBB">
      <w:pPr>
        <w:tabs>
          <w:tab w:val="left" w:pos="851"/>
          <w:tab w:val="left" w:pos="5387"/>
          <w:tab w:val="left" w:pos="9214"/>
        </w:tabs>
        <w:spacing w:after="0" w:line="280" w:lineRule="atLeast"/>
        <w:ind w:right="225"/>
        <w:jc w:val="both"/>
        <w:rPr>
          <w:rFonts w:ascii="Arial" w:hAnsi="Arial" w:cs="Arial"/>
          <w:i/>
          <w:iCs/>
          <w:sz w:val="22"/>
          <w:szCs w:val="22"/>
          <w:u w:val="single"/>
          <w:lang w:val="de-AT"/>
        </w:rPr>
      </w:pPr>
      <w:r>
        <w:rPr>
          <w:rFonts w:ascii="Arial" w:hAnsi="Arial" w:cs="Arial"/>
          <w:i/>
          <w:iCs/>
          <w:sz w:val="22"/>
          <w:szCs w:val="22"/>
          <w:u w:val="single"/>
          <w:lang w:val="de-AT"/>
        </w:rPr>
        <w:t>Hinweis zur Gebührenpflicht:</w:t>
      </w:r>
    </w:p>
    <w:p w:rsidR="00330CBB" w:rsidRDefault="00330CBB" w:rsidP="00330CBB">
      <w:pPr>
        <w:tabs>
          <w:tab w:val="left" w:pos="851"/>
          <w:tab w:val="left" w:pos="5387"/>
          <w:tab w:val="left" w:pos="9214"/>
        </w:tabs>
        <w:spacing w:after="0" w:line="280" w:lineRule="atLeast"/>
        <w:ind w:right="225"/>
        <w:jc w:val="both"/>
        <w:rPr>
          <w:rFonts w:ascii="Arial" w:hAnsi="Arial" w:cs="Arial"/>
          <w:i/>
          <w:iCs/>
          <w:sz w:val="22"/>
          <w:szCs w:val="22"/>
          <w:lang w:val="de-AT"/>
        </w:rPr>
      </w:pPr>
    </w:p>
    <w:p w:rsidR="00330CBB" w:rsidRDefault="007050A5" w:rsidP="00330CBB">
      <w:pPr>
        <w:tabs>
          <w:tab w:val="left" w:pos="851"/>
          <w:tab w:val="left" w:pos="5387"/>
          <w:tab w:val="left" w:pos="9214"/>
        </w:tabs>
        <w:spacing w:after="0" w:line="280" w:lineRule="atLeast"/>
        <w:ind w:right="225"/>
        <w:jc w:val="both"/>
        <w:rPr>
          <w:rFonts w:ascii="Arial" w:hAnsi="Arial" w:cs="Arial"/>
          <w:i/>
          <w:iCs/>
          <w:sz w:val="22"/>
          <w:szCs w:val="22"/>
          <w:lang w:val="de-AT"/>
        </w:rPr>
      </w:pPr>
      <w:r w:rsidRPr="007050A5">
        <w:rPr>
          <w:rFonts w:ascii="Arial" w:hAnsi="Arial" w:cs="Arial"/>
          <w:i/>
          <w:iCs/>
          <w:sz w:val="22"/>
          <w:szCs w:val="22"/>
          <w:lang w:val="de-AT"/>
        </w:rPr>
        <w:t>Die Beschwerde ist mit € 30,— zu vergebühren. Die Gebühr ist unter Angabe des Verwendungszweckes (Geschäftszahl des Bescheides) auf das Konto des Finanzamtes Österreich – Dienststelle Sonderzuständigkeiten bei der BAWAG P.S.K. IBAN: AT83 0100 0000 0550 4109, BIC: BUNDATWW, zu entrichten. Bei elektronischer Überweisung mittels „Finanzamtszahlung“ ist als Empfänger das Finanzamt Österreich – Dienststelle Sonderzuständigkeiten auszuwählen, die Steuernummer/Abgabenkontonummer 109999102, die Abgabenart EEE-Beschwerdegebühr, das Datum des Bescheides als Zeitraum und der Betrag anzugeben. Der Zahlungsbeleg oder der Ausdruck über die erfolgte Erteilung einer Zahlungsanweisung ist der Beschwerde als Nachweis für die Entrichtung der Gebühr anzuschließen.</w:t>
      </w:r>
      <w:bookmarkStart w:id="0" w:name="_GoBack"/>
      <w:bookmarkEnd w:id="0"/>
    </w:p>
    <w:p w:rsidR="00330CBB" w:rsidRDefault="00330CBB" w:rsidP="00330CBB">
      <w:pPr>
        <w:tabs>
          <w:tab w:val="left" w:pos="851"/>
          <w:tab w:val="left" w:pos="5387"/>
          <w:tab w:val="left" w:pos="9214"/>
        </w:tabs>
        <w:spacing w:after="0" w:line="280" w:lineRule="atLeast"/>
        <w:ind w:right="225"/>
        <w:jc w:val="both"/>
        <w:rPr>
          <w:rFonts w:ascii="Arial" w:hAnsi="Arial" w:cs="Arial"/>
          <w:i/>
          <w:iCs/>
          <w:sz w:val="22"/>
          <w:szCs w:val="22"/>
          <w:lang w:val="de-AT"/>
        </w:rPr>
      </w:pPr>
    </w:p>
    <w:p w:rsidR="00330CBB" w:rsidRDefault="00330CBB" w:rsidP="00330CBB">
      <w:pPr>
        <w:tabs>
          <w:tab w:val="left" w:pos="851"/>
          <w:tab w:val="left" w:pos="5387"/>
          <w:tab w:val="left" w:pos="9214"/>
        </w:tabs>
        <w:spacing w:after="0" w:line="280" w:lineRule="atLeast"/>
        <w:ind w:right="225"/>
        <w:jc w:val="both"/>
        <w:rPr>
          <w:rFonts w:ascii="Arial" w:hAnsi="Arial" w:cs="Arial"/>
          <w:i/>
          <w:iCs/>
          <w:sz w:val="22"/>
          <w:szCs w:val="22"/>
          <w:u w:val="single"/>
          <w:lang w:val="de-AT"/>
        </w:rPr>
      </w:pPr>
      <w:r>
        <w:rPr>
          <w:rFonts w:ascii="Arial" w:hAnsi="Arial" w:cs="Arial"/>
          <w:i/>
          <w:iCs/>
          <w:sz w:val="22"/>
          <w:szCs w:val="22"/>
          <w:u w:val="single"/>
          <w:lang w:val="de-AT"/>
        </w:rPr>
        <w:t>Hinweis für Rechtsanwälte, Steuerberater und Wirtschaftsprüfer:</w:t>
      </w:r>
    </w:p>
    <w:p w:rsidR="00330CBB" w:rsidRDefault="00330CBB" w:rsidP="00330CBB">
      <w:pPr>
        <w:tabs>
          <w:tab w:val="left" w:pos="851"/>
          <w:tab w:val="left" w:pos="5387"/>
          <w:tab w:val="left" w:pos="9214"/>
        </w:tabs>
        <w:spacing w:after="0" w:line="280" w:lineRule="atLeast"/>
        <w:ind w:right="225"/>
        <w:jc w:val="both"/>
        <w:rPr>
          <w:rFonts w:ascii="Arial" w:hAnsi="Arial" w:cs="Arial"/>
          <w:i/>
          <w:iCs/>
          <w:sz w:val="22"/>
          <w:szCs w:val="22"/>
          <w:lang w:val="de-AT"/>
        </w:rPr>
      </w:pPr>
    </w:p>
    <w:p w:rsidR="00330CBB" w:rsidRDefault="00330CBB" w:rsidP="00330CBB">
      <w:pPr>
        <w:tabs>
          <w:tab w:val="left" w:pos="851"/>
          <w:tab w:val="left" w:pos="5387"/>
          <w:tab w:val="left" w:pos="9214"/>
        </w:tabs>
        <w:spacing w:after="0" w:line="280" w:lineRule="atLeast"/>
        <w:ind w:right="225"/>
        <w:jc w:val="both"/>
        <w:rPr>
          <w:rFonts w:ascii="Arial" w:hAnsi="Arial" w:cs="Arial"/>
          <w:i/>
          <w:iCs/>
          <w:sz w:val="22"/>
          <w:szCs w:val="22"/>
          <w:lang w:val="de-AT"/>
        </w:rPr>
      </w:pPr>
      <w:r>
        <w:rPr>
          <w:rFonts w:ascii="Arial" w:hAnsi="Arial" w:cs="Arial"/>
          <w:i/>
          <w:iCs/>
          <w:sz w:val="22"/>
          <w:szCs w:val="22"/>
          <w:lang w:val="de-AT"/>
        </w:rPr>
        <w:t>Rechtsanwälte, Steuerberater und Wirtschaftsprüfer können die Entrichtung der Gebühr auch durch einen schriftlichen Beleg des spätestens zugleich mit der Eingabe weiterzuleitenden Überweisungsauftrages nachweisen, wenn sie darauf mit Datum und Unterschrift bestätigen, dass der Überweisungsauftrag unter einem unwiderruflich erteilt wird.</w:t>
      </w:r>
    </w:p>
    <w:p w:rsidR="00330CBB" w:rsidRDefault="00330CBB" w:rsidP="00330CBB">
      <w:pPr>
        <w:tabs>
          <w:tab w:val="left" w:pos="851"/>
          <w:tab w:val="left" w:pos="5387"/>
          <w:tab w:val="left" w:pos="9214"/>
        </w:tabs>
        <w:spacing w:after="0" w:line="280" w:lineRule="atLeast"/>
        <w:ind w:right="225"/>
        <w:jc w:val="both"/>
        <w:rPr>
          <w:rFonts w:ascii="Arial" w:hAnsi="Arial" w:cs="Arial"/>
          <w:sz w:val="22"/>
          <w:szCs w:val="22"/>
          <w:u w:val="single"/>
          <w:lang w:val="de-AT"/>
        </w:rPr>
      </w:pPr>
    </w:p>
    <w:p w:rsidR="00330CBB" w:rsidRDefault="00330CBB" w:rsidP="00330CBB">
      <w:pPr>
        <w:spacing w:after="0" w:line="280" w:lineRule="atLeast"/>
        <w:ind w:right="227"/>
        <w:jc w:val="center"/>
        <w:rPr>
          <w:rFonts w:ascii="Arial" w:hAnsi="Arial" w:cs="Arial"/>
          <w:sz w:val="22"/>
          <w:szCs w:val="22"/>
        </w:rPr>
      </w:pPr>
      <w:r>
        <w:rPr>
          <w:rFonts w:ascii="Arial" w:hAnsi="Arial" w:cs="Arial"/>
          <w:sz w:val="22"/>
          <w:szCs w:val="22"/>
          <w:u w:val="single"/>
        </w:rPr>
        <w:t>Begründung</w:t>
      </w:r>
    </w:p>
    <w:p w:rsidR="00330CBB" w:rsidRDefault="00330CBB" w:rsidP="00330CBB">
      <w:pPr>
        <w:spacing w:after="0" w:line="280" w:lineRule="atLeast"/>
        <w:ind w:right="227"/>
        <w:jc w:val="both"/>
        <w:rPr>
          <w:rFonts w:ascii="Arial" w:hAnsi="Arial" w:cs="Arial"/>
          <w:sz w:val="22"/>
          <w:szCs w:val="22"/>
        </w:rPr>
      </w:pPr>
    </w:p>
    <w:p w:rsidR="00330CBB" w:rsidRDefault="00330CBB" w:rsidP="00330CBB">
      <w:pPr>
        <w:pStyle w:val="HTMLVorformatiert"/>
        <w:spacing w:line="280" w:lineRule="atLeast"/>
        <w:ind w:right="227"/>
        <w:jc w:val="both"/>
        <w:rPr>
          <w:rFonts w:ascii="Arial" w:hAnsi="Arial" w:cs="Arial"/>
          <w:sz w:val="22"/>
          <w:szCs w:val="22"/>
        </w:rPr>
      </w:pPr>
      <w:r>
        <w:rPr>
          <w:rFonts w:ascii="Arial" w:hAnsi="Arial" w:cs="Arial"/>
          <w:sz w:val="22"/>
          <w:szCs w:val="22"/>
        </w:rPr>
        <w:t xml:space="preserve">Ergibt sich nach der Erteilung der Baubewilligung, dass trotz bescheidgemäßer Ausführung des Bauvorhabens eine Gefahr für das Leben oder die Gesundheit von Menschen besteht so hat die Behörde gemäß § 34 Abs. 10 Tiroler Bauordnung 2018 – TBO 2018 dem Inhaber der Baubewilligung mit schriftlichem Bescheid </w:t>
      </w:r>
    </w:p>
    <w:p w:rsidR="00330CBB" w:rsidRDefault="00330CBB" w:rsidP="00330CBB">
      <w:pPr>
        <w:pStyle w:val="HTMLVorformatiert"/>
        <w:numPr>
          <w:ilvl w:val="0"/>
          <w:numId w:val="17"/>
        </w:numPr>
        <w:spacing w:line="280" w:lineRule="atLeast"/>
        <w:ind w:left="340" w:hanging="340"/>
        <w:jc w:val="both"/>
        <w:rPr>
          <w:rFonts w:ascii="Arial" w:hAnsi="Arial" w:cs="Arial"/>
          <w:sz w:val="22"/>
          <w:szCs w:val="22"/>
        </w:rPr>
      </w:pPr>
      <w:r>
        <w:rPr>
          <w:rFonts w:ascii="Arial" w:hAnsi="Arial" w:cs="Arial"/>
          <w:sz w:val="22"/>
          <w:szCs w:val="22"/>
        </w:rPr>
        <w:t>andere oder zusätzliche Auflagen im Sinne des Abs. 7 vorzuschreiben oder</w:t>
      </w:r>
    </w:p>
    <w:p w:rsidR="00330CBB" w:rsidRDefault="00330CBB" w:rsidP="00330CBB">
      <w:pPr>
        <w:pStyle w:val="HTMLVorformatiert"/>
        <w:numPr>
          <w:ilvl w:val="0"/>
          <w:numId w:val="17"/>
        </w:numPr>
        <w:spacing w:line="280" w:lineRule="atLeast"/>
        <w:ind w:left="340" w:hanging="340"/>
        <w:jc w:val="both"/>
        <w:rPr>
          <w:rFonts w:ascii="Arial" w:hAnsi="Arial" w:cs="Arial"/>
          <w:sz w:val="22"/>
          <w:szCs w:val="22"/>
        </w:rPr>
      </w:pPr>
      <w:r>
        <w:rPr>
          <w:rFonts w:ascii="Arial" w:hAnsi="Arial" w:cs="Arial"/>
          <w:sz w:val="22"/>
          <w:szCs w:val="22"/>
        </w:rPr>
        <w:t xml:space="preserve">in den Fällen des § 3 Abs. 2 erster Satz oder 3 gegebenenfalls auch die Vorlage eines Sicherheitskonzeptes oder die Änderung eines bestehenden Sicherheitskonzeptes aufzutragen. </w:t>
      </w:r>
    </w:p>
    <w:p w:rsidR="00330CBB" w:rsidRDefault="00330CBB" w:rsidP="00330CBB">
      <w:pPr>
        <w:pStyle w:val="HTMLVorformatiert"/>
        <w:spacing w:line="280" w:lineRule="atLeast"/>
        <w:ind w:right="227"/>
        <w:jc w:val="both"/>
        <w:rPr>
          <w:rFonts w:ascii="Arial" w:hAnsi="Arial" w:cs="Arial"/>
          <w:sz w:val="22"/>
          <w:szCs w:val="22"/>
        </w:rPr>
      </w:pPr>
      <w:r>
        <w:rPr>
          <w:rFonts w:ascii="Arial" w:hAnsi="Arial" w:cs="Arial"/>
          <w:sz w:val="22"/>
          <w:szCs w:val="22"/>
        </w:rPr>
        <w:t>Diese Maßnahmen sind nur insoweit zulässig, als der mit den Auflagen bzw. dem Sicherheitskonzept oder seiner Änderung verbundene Aufwand in einem vertretbaren Verhältnis zum erzielbaren Erfolg steht.</w:t>
      </w:r>
    </w:p>
    <w:p w:rsidR="00330CBB" w:rsidRDefault="00330CBB" w:rsidP="00330CBB">
      <w:pPr>
        <w:pStyle w:val="HTMLVorformatiert"/>
        <w:spacing w:line="280" w:lineRule="atLeast"/>
        <w:ind w:right="227"/>
        <w:jc w:val="both"/>
        <w:rPr>
          <w:rFonts w:ascii="Arial" w:hAnsi="Arial" w:cs="Arial"/>
          <w:sz w:val="22"/>
          <w:szCs w:val="22"/>
        </w:rPr>
      </w:pPr>
    </w:p>
    <w:p w:rsidR="00330CBB" w:rsidRDefault="00330CBB" w:rsidP="00330CBB">
      <w:pPr>
        <w:pStyle w:val="HTMLVorformatiert"/>
        <w:spacing w:line="280" w:lineRule="atLeast"/>
        <w:ind w:right="227"/>
        <w:jc w:val="both"/>
        <w:rPr>
          <w:rFonts w:ascii="Arial" w:hAnsi="Arial" w:cs="Arial"/>
          <w:sz w:val="22"/>
          <w:szCs w:val="22"/>
        </w:rPr>
      </w:pPr>
    </w:p>
    <w:p w:rsidR="00330CBB" w:rsidRDefault="00330CBB" w:rsidP="00330CBB">
      <w:pPr>
        <w:pStyle w:val="HTMLVorformatiert"/>
        <w:spacing w:line="280" w:lineRule="atLeast"/>
        <w:ind w:right="227"/>
        <w:jc w:val="both"/>
        <w:rPr>
          <w:rFonts w:ascii="Arial" w:hAnsi="Arial" w:cs="Arial"/>
          <w:b/>
          <w:sz w:val="22"/>
          <w:szCs w:val="22"/>
          <w:u w:val="single"/>
        </w:rPr>
      </w:pPr>
      <w:r>
        <w:rPr>
          <w:rFonts w:ascii="Arial" w:hAnsi="Arial" w:cs="Arial"/>
          <w:b/>
          <w:sz w:val="22"/>
          <w:szCs w:val="22"/>
          <w:u w:val="single"/>
        </w:rPr>
        <w:t>Die Behörde hat erwogen wie folgt:</w:t>
      </w:r>
    </w:p>
    <w:p w:rsidR="00330CBB" w:rsidRDefault="00330CBB" w:rsidP="00330CBB">
      <w:pPr>
        <w:pStyle w:val="HTMLVorformatiert"/>
        <w:spacing w:line="280" w:lineRule="atLeast"/>
        <w:ind w:right="227"/>
        <w:jc w:val="both"/>
        <w:rPr>
          <w:rFonts w:ascii="Arial" w:hAnsi="Arial" w:cs="Arial"/>
          <w:sz w:val="22"/>
          <w:szCs w:val="22"/>
        </w:rPr>
      </w:pPr>
    </w:p>
    <w:p w:rsidR="00330CBB" w:rsidRDefault="00330CBB" w:rsidP="00330CBB">
      <w:pPr>
        <w:pStyle w:val="HTMLVorformatiert"/>
        <w:spacing w:line="280" w:lineRule="atLeast"/>
        <w:ind w:right="227"/>
        <w:jc w:val="both"/>
        <w:rPr>
          <w:rFonts w:ascii="Arial" w:hAnsi="Arial" w:cs="Arial"/>
          <w:sz w:val="22"/>
          <w:szCs w:val="22"/>
        </w:rPr>
      </w:pPr>
      <w:r>
        <w:rPr>
          <w:rFonts w:ascii="Arial" w:hAnsi="Arial" w:cs="Arial"/>
          <w:sz w:val="22"/>
          <w:szCs w:val="22"/>
        </w:rPr>
        <w:t>Aus der Stellungnahme XXX geht hervor, dass xxxxxx</w:t>
      </w:r>
    </w:p>
    <w:p w:rsidR="00330CBB" w:rsidRDefault="00330CBB" w:rsidP="00330CBB">
      <w:pPr>
        <w:pStyle w:val="HTMLVorformatiert"/>
        <w:spacing w:line="280" w:lineRule="atLeast"/>
        <w:ind w:right="227"/>
        <w:jc w:val="both"/>
        <w:rPr>
          <w:rFonts w:ascii="Arial" w:hAnsi="Arial" w:cs="Arial"/>
          <w:sz w:val="22"/>
          <w:szCs w:val="22"/>
        </w:rPr>
      </w:pPr>
    </w:p>
    <w:p w:rsidR="00330CBB" w:rsidRDefault="00330CBB" w:rsidP="00330CBB">
      <w:pPr>
        <w:pStyle w:val="HTMLVorformatiert"/>
        <w:spacing w:line="280" w:lineRule="atLeast"/>
        <w:ind w:right="227"/>
        <w:jc w:val="both"/>
        <w:rPr>
          <w:rFonts w:ascii="Arial" w:hAnsi="Arial" w:cs="Arial"/>
          <w:sz w:val="22"/>
          <w:szCs w:val="22"/>
        </w:rPr>
      </w:pPr>
      <w:r>
        <w:rPr>
          <w:rFonts w:ascii="Arial" w:hAnsi="Arial" w:cs="Arial"/>
          <w:sz w:val="22"/>
          <w:szCs w:val="22"/>
        </w:rPr>
        <w:t>Der mit der Vorschreibung der gegenständlichen Auflagen verbundene Aufwand steht in einem vertretbaren Verhältnis zum erzielbaren Erfolg.</w:t>
      </w:r>
    </w:p>
    <w:p w:rsidR="00330CBB" w:rsidRDefault="00330CBB" w:rsidP="00330CBB">
      <w:pPr>
        <w:tabs>
          <w:tab w:val="left" w:pos="340"/>
          <w:tab w:val="left" w:pos="426"/>
          <w:tab w:val="left" w:pos="10992"/>
          <w:tab w:val="left" w:pos="11908"/>
          <w:tab w:val="left" w:pos="12824"/>
          <w:tab w:val="left" w:pos="13740"/>
          <w:tab w:val="left" w:pos="14656"/>
        </w:tabs>
        <w:spacing w:after="0" w:line="280" w:lineRule="atLeast"/>
        <w:ind w:right="227"/>
        <w:jc w:val="both"/>
        <w:rPr>
          <w:rFonts w:ascii="Arial" w:hAnsi="Arial" w:cs="Arial"/>
          <w:sz w:val="22"/>
          <w:szCs w:val="22"/>
        </w:rPr>
      </w:pPr>
    </w:p>
    <w:p w:rsidR="00330CBB" w:rsidRDefault="00330CBB" w:rsidP="00330CBB">
      <w:pPr>
        <w:tabs>
          <w:tab w:val="left" w:pos="340"/>
          <w:tab w:val="left" w:pos="426"/>
          <w:tab w:val="left" w:pos="10992"/>
          <w:tab w:val="left" w:pos="11908"/>
          <w:tab w:val="left" w:pos="12824"/>
          <w:tab w:val="left" w:pos="13740"/>
          <w:tab w:val="left" w:pos="14656"/>
        </w:tabs>
        <w:spacing w:after="0" w:line="280" w:lineRule="atLeast"/>
        <w:ind w:right="227"/>
        <w:jc w:val="both"/>
        <w:rPr>
          <w:rFonts w:ascii="Arial" w:hAnsi="Arial" w:cs="Arial"/>
          <w:sz w:val="22"/>
          <w:szCs w:val="22"/>
        </w:rPr>
      </w:pPr>
      <w:r>
        <w:rPr>
          <w:rFonts w:ascii="Arial" w:hAnsi="Arial" w:cs="Arial"/>
          <w:sz w:val="22"/>
          <w:szCs w:val="22"/>
        </w:rPr>
        <w:t>XXX (Interessensabwägung!!!)</w:t>
      </w:r>
    </w:p>
    <w:p w:rsidR="00330CBB" w:rsidRDefault="00330CBB" w:rsidP="00330CBB">
      <w:pPr>
        <w:tabs>
          <w:tab w:val="left" w:pos="340"/>
          <w:tab w:val="left" w:pos="426"/>
          <w:tab w:val="left" w:pos="10992"/>
          <w:tab w:val="left" w:pos="11908"/>
          <w:tab w:val="left" w:pos="12824"/>
          <w:tab w:val="left" w:pos="13740"/>
          <w:tab w:val="left" w:pos="14656"/>
        </w:tabs>
        <w:spacing w:after="0" w:line="280" w:lineRule="atLeast"/>
        <w:ind w:right="227"/>
        <w:jc w:val="both"/>
        <w:rPr>
          <w:rFonts w:ascii="Arial" w:hAnsi="Arial" w:cs="Arial"/>
          <w:sz w:val="22"/>
          <w:szCs w:val="22"/>
        </w:rPr>
      </w:pPr>
    </w:p>
    <w:p w:rsidR="00330CBB" w:rsidRDefault="00330CBB" w:rsidP="00330CBB">
      <w:pPr>
        <w:tabs>
          <w:tab w:val="left" w:pos="340"/>
          <w:tab w:val="left" w:pos="426"/>
          <w:tab w:val="left" w:pos="10992"/>
          <w:tab w:val="left" w:pos="11908"/>
          <w:tab w:val="left" w:pos="12824"/>
          <w:tab w:val="left" w:pos="13740"/>
          <w:tab w:val="left" w:pos="14656"/>
        </w:tabs>
        <w:spacing w:after="0" w:line="280" w:lineRule="atLeast"/>
        <w:ind w:right="227"/>
        <w:jc w:val="both"/>
        <w:rPr>
          <w:rFonts w:ascii="Arial" w:hAnsi="Arial" w:cs="Arial"/>
          <w:sz w:val="22"/>
          <w:szCs w:val="22"/>
        </w:rPr>
      </w:pPr>
      <w:r>
        <w:rPr>
          <w:rFonts w:ascii="Arial" w:hAnsi="Arial" w:cs="Arial"/>
          <w:sz w:val="22"/>
          <w:szCs w:val="22"/>
        </w:rPr>
        <w:t>Es war daher spruchgemäß zu entscheiden.</w:t>
      </w:r>
    </w:p>
    <w:p w:rsidR="00330CBB" w:rsidRDefault="00330CBB" w:rsidP="00330CBB">
      <w:pPr>
        <w:tabs>
          <w:tab w:val="left" w:pos="340"/>
          <w:tab w:val="left" w:pos="426"/>
          <w:tab w:val="left" w:pos="10992"/>
          <w:tab w:val="left" w:pos="11908"/>
          <w:tab w:val="left" w:pos="12824"/>
          <w:tab w:val="left" w:pos="13740"/>
          <w:tab w:val="left" w:pos="14656"/>
        </w:tabs>
        <w:spacing w:after="0" w:line="280" w:lineRule="atLeast"/>
        <w:ind w:right="227"/>
        <w:jc w:val="both"/>
        <w:rPr>
          <w:rFonts w:ascii="Arial" w:hAnsi="Arial" w:cs="Arial"/>
          <w:sz w:val="22"/>
          <w:szCs w:val="22"/>
        </w:rPr>
      </w:pPr>
    </w:p>
    <w:p w:rsidR="00330CBB" w:rsidRDefault="00330CBB" w:rsidP="00330CBB">
      <w:pPr>
        <w:tabs>
          <w:tab w:val="left" w:pos="340"/>
          <w:tab w:val="left" w:pos="426"/>
          <w:tab w:val="left" w:pos="10992"/>
          <w:tab w:val="left" w:pos="11908"/>
          <w:tab w:val="left" w:pos="12824"/>
          <w:tab w:val="left" w:pos="13740"/>
          <w:tab w:val="left" w:pos="14656"/>
        </w:tabs>
        <w:spacing w:after="0" w:line="280" w:lineRule="atLeast"/>
        <w:ind w:right="227"/>
        <w:jc w:val="both"/>
        <w:rPr>
          <w:rFonts w:ascii="Arial" w:hAnsi="Arial" w:cs="Arial"/>
          <w:sz w:val="22"/>
          <w:szCs w:val="22"/>
        </w:rPr>
      </w:pPr>
    </w:p>
    <w:p w:rsidR="00330CBB" w:rsidRDefault="00330CBB" w:rsidP="00330CBB">
      <w:pPr>
        <w:tabs>
          <w:tab w:val="left" w:pos="340"/>
          <w:tab w:val="left" w:pos="426"/>
          <w:tab w:val="left" w:pos="10992"/>
          <w:tab w:val="left" w:pos="11908"/>
          <w:tab w:val="left" w:pos="12824"/>
          <w:tab w:val="left" w:pos="13740"/>
          <w:tab w:val="left" w:pos="14656"/>
        </w:tabs>
        <w:spacing w:after="0" w:line="280" w:lineRule="atLeast"/>
        <w:ind w:right="227"/>
        <w:jc w:val="both"/>
        <w:rPr>
          <w:rFonts w:ascii="Arial" w:hAnsi="Arial" w:cs="Arial"/>
          <w:sz w:val="22"/>
          <w:szCs w:val="22"/>
        </w:rPr>
      </w:pPr>
    </w:p>
    <w:p w:rsidR="00330CBB" w:rsidRDefault="00330CBB" w:rsidP="00330CBB">
      <w:pPr>
        <w:pStyle w:val="EinfacherAbsatz"/>
        <w:tabs>
          <w:tab w:val="left" w:pos="340"/>
          <w:tab w:val="left" w:pos="426"/>
          <w:tab w:val="left" w:pos="10992"/>
          <w:tab w:val="left" w:pos="11908"/>
          <w:tab w:val="left" w:pos="12824"/>
          <w:tab w:val="left" w:pos="13740"/>
          <w:tab w:val="left" w:pos="14656"/>
        </w:tabs>
        <w:spacing w:line="280" w:lineRule="atLeast"/>
        <w:ind w:right="227"/>
        <w:jc w:val="both"/>
        <w:rPr>
          <w:rFonts w:ascii="Arial" w:hAnsi="Arial" w:cs="Arial"/>
          <w:spacing w:val="4"/>
          <w:sz w:val="22"/>
          <w:szCs w:val="22"/>
        </w:rPr>
      </w:pPr>
    </w:p>
    <w:p w:rsidR="00330CBB" w:rsidRDefault="00330CBB" w:rsidP="00330CBB">
      <w:pPr>
        <w:pStyle w:val="EinfacherAbsatz"/>
        <w:tabs>
          <w:tab w:val="left" w:pos="340"/>
          <w:tab w:val="left" w:pos="426"/>
          <w:tab w:val="left" w:pos="10992"/>
          <w:tab w:val="left" w:pos="11908"/>
          <w:tab w:val="left" w:pos="12824"/>
          <w:tab w:val="left" w:pos="13740"/>
          <w:tab w:val="left" w:pos="14656"/>
        </w:tabs>
        <w:spacing w:line="280" w:lineRule="atLeast"/>
        <w:ind w:right="227"/>
        <w:jc w:val="center"/>
        <w:rPr>
          <w:rFonts w:ascii="Arial" w:hAnsi="Arial" w:cs="Arial"/>
          <w:spacing w:val="4"/>
          <w:sz w:val="22"/>
          <w:szCs w:val="22"/>
        </w:rPr>
      </w:pPr>
      <w:r>
        <w:rPr>
          <w:rFonts w:ascii="Arial" w:hAnsi="Arial" w:cs="Arial"/>
          <w:spacing w:val="4"/>
          <w:sz w:val="22"/>
          <w:szCs w:val="22"/>
        </w:rPr>
        <w:t>Der Bürgermeister:</w:t>
      </w:r>
    </w:p>
    <w:p w:rsidR="00330CBB" w:rsidRDefault="00330CBB" w:rsidP="00330CBB">
      <w:pPr>
        <w:pStyle w:val="EinfacherAbsatz"/>
        <w:tabs>
          <w:tab w:val="left" w:pos="340"/>
          <w:tab w:val="left" w:pos="426"/>
          <w:tab w:val="left" w:pos="10992"/>
          <w:tab w:val="left" w:pos="11908"/>
          <w:tab w:val="left" w:pos="12824"/>
          <w:tab w:val="left" w:pos="13740"/>
          <w:tab w:val="left" w:pos="14656"/>
        </w:tabs>
        <w:spacing w:line="280" w:lineRule="atLeast"/>
        <w:ind w:right="227"/>
        <w:jc w:val="center"/>
        <w:rPr>
          <w:rFonts w:ascii="Arial" w:hAnsi="Arial" w:cs="Arial"/>
          <w:spacing w:val="4"/>
          <w:sz w:val="22"/>
          <w:szCs w:val="22"/>
        </w:rPr>
      </w:pPr>
    </w:p>
    <w:p w:rsidR="00330CBB" w:rsidRDefault="00330CBB" w:rsidP="00330CBB">
      <w:pPr>
        <w:tabs>
          <w:tab w:val="left" w:pos="340"/>
          <w:tab w:val="left" w:pos="426"/>
          <w:tab w:val="left" w:pos="10992"/>
          <w:tab w:val="left" w:pos="11908"/>
          <w:tab w:val="left" w:pos="12824"/>
          <w:tab w:val="left" w:pos="13740"/>
          <w:tab w:val="left" w:pos="14656"/>
        </w:tabs>
        <w:spacing w:after="0" w:line="280" w:lineRule="atLeast"/>
        <w:ind w:right="227"/>
        <w:jc w:val="center"/>
        <w:rPr>
          <w:rFonts w:ascii="Arial" w:hAnsi="Arial" w:cs="Arial"/>
          <w:spacing w:val="4"/>
          <w:sz w:val="22"/>
          <w:szCs w:val="22"/>
        </w:rPr>
      </w:pPr>
      <w:r>
        <w:rPr>
          <w:rFonts w:ascii="Arial" w:hAnsi="Arial" w:cs="Arial"/>
          <w:spacing w:val="4"/>
          <w:sz w:val="22"/>
          <w:szCs w:val="22"/>
        </w:rPr>
        <w:t xml:space="preserve">XXX </w:t>
      </w:r>
      <w:r>
        <w:rPr>
          <w:rFonts w:ascii="Arial" w:hAnsi="Arial" w:cs="Arial"/>
          <w:spacing w:val="4"/>
          <w:sz w:val="22"/>
          <w:szCs w:val="22"/>
        </w:rPr>
        <w:br/>
        <w:t>(Name)</w:t>
      </w:r>
    </w:p>
    <w:p w:rsidR="00330CBB" w:rsidRDefault="00330CBB" w:rsidP="00330CBB">
      <w:pPr>
        <w:pStyle w:val="EinfacherAbsatz"/>
        <w:tabs>
          <w:tab w:val="left" w:pos="340"/>
          <w:tab w:val="left" w:pos="426"/>
          <w:tab w:val="left" w:pos="10992"/>
          <w:tab w:val="left" w:pos="11908"/>
          <w:tab w:val="left" w:pos="12824"/>
          <w:tab w:val="left" w:pos="13740"/>
          <w:tab w:val="left" w:pos="14656"/>
        </w:tabs>
        <w:spacing w:line="280" w:lineRule="atLeast"/>
        <w:ind w:right="227"/>
        <w:jc w:val="both"/>
        <w:rPr>
          <w:rFonts w:ascii="Arial" w:hAnsi="Arial" w:cs="Arial"/>
          <w:spacing w:val="4"/>
          <w:sz w:val="22"/>
          <w:szCs w:val="22"/>
        </w:rPr>
      </w:pPr>
    </w:p>
    <w:p w:rsidR="00330CBB" w:rsidRDefault="00330CBB" w:rsidP="00330CBB">
      <w:pPr>
        <w:pStyle w:val="EinfacherAbsatz"/>
        <w:tabs>
          <w:tab w:val="left" w:pos="340"/>
          <w:tab w:val="left" w:pos="426"/>
          <w:tab w:val="left" w:pos="10992"/>
          <w:tab w:val="left" w:pos="11908"/>
          <w:tab w:val="left" w:pos="12824"/>
          <w:tab w:val="left" w:pos="13740"/>
          <w:tab w:val="left" w:pos="14656"/>
        </w:tabs>
        <w:spacing w:line="280" w:lineRule="atLeast"/>
        <w:ind w:right="227"/>
        <w:jc w:val="both"/>
        <w:rPr>
          <w:rFonts w:ascii="Arial" w:hAnsi="Arial" w:cs="Arial"/>
          <w:spacing w:val="4"/>
          <w:sz w:val="22"/>
          <w:szCs w:val="22"/>
        </w:rPr>
      </w:pPr>
    </w:p>
    <w:p w:rsidR="00330CBB" w:rsidRDefault="00330CBB" w:rsidP="00330CBB">
      <w:pPr>
        <w:pStyle w:val="EinfacherAbsatz"/>
        <w:tabs>
          <w:tab w:val="left" w:pos="340"/>
          <w:tab w:val="left" w:pos="426"/>
          <w:tab w:val="left" w:pos="10992"/>
          <w:tab w:val="left" w:pos="11908"/>
          <w:tab w:val="left" w:pos="12824"/>
          <w:tab w:val="left" w:pos="13740"/>
          <w:tab w:val="left" w:pos="14656"/>
        </w:tabs>
        <w:spacing w:line="280" w:lineRule="atLeast"/>
        <w:ind w:right="227"/>
        <w:jc w:val="both"/>
        <w:rPr>
          <w:rFonts w:ascii="Arial" w:hAnsi="Arial" w:cs="Arial"/>
          <w:spacing w:val="4"/>
          <w:sz w:val="22"/>
          <w:szCs w:val="22"/>
        </w:rPr>
      </w:pPr>
    </w:p>
    <w:p w:rsidR="00330CBB" w:rsidRDefault="00330CBB" w:rsidP="00330CBB">
      <w:pPr>
        <w:pStyle w:val="EinfacherAbsatz"/>
        <w:tabs>
          <w:tab w:val="left" w:pos="340"/>
          <w:tab w:val="left" w:pos="426"/>
          <w:tab w:val="left" w:pos="10992"/>
          <w:tab w:val="left" w:pos="11908"/>
          <w:tab w:val="left" w:pos="12824"/>
          <w:tab w:val="left" w:pos="13740"/>
          <w:tab w:val="left" w:pos="14656"/>
        </w:tabs>
        <w:spacing w:line="280" w:lineRule="atLeast"/>
        <w:ind w:right="227"/>
        <w:jc w:val="both"/>
        <w:rPr>
          <w:rFonts w:ascii="Arial" w:hAnsi="Arial" w:cs="Arial"/>
          <w:spacing w:val="4"/>
          <w:sz w:val="22"/>
          <w:szCs w:val="22"/>
        </w:rPr>
      </w:pPr>
    </w:p>
    <w:p w:rsidR="00330CBB" w:rsidRDefault="00330CBB" w:rsidP="00330CBB">
      <w:pPr>
        <w:tabs>
          <w:tab w:val="left" w:pos="340"/>
          <w:tab w:val="left" w:pos="426"/>
          <w:tab w:val="left" w:pos="10992"/>
          <w:tab w:val="left" w:pos="11908"/>
          <w:tab w:val="left" w:pos="12824"/>
          <w:tab w:val="left" w:pos="13740"/>
          <w:tab w:val="left" w:pos="14656"/>
        </w:tabs>
        <w:spacing w:after="0" w:line="280" w:lineRule="atLeast"/>
        <w:ind w:right="227"/>
        <w:jc w:val="both"/>
        <w:rPr>
          <w:rFonts w:ascii="Arial" w:hAnsi="Arial" w:cs="Arial"/>
          <w:sz w:val="22"/>
          <w:szCs w:val="22"/>
          <w:u w:val="single"/>
        </w:rPr>
      </w:pPr>
      <w:r>
        <w:rPr>
          <w:rFonts w:ascii="Arial" w:hAnsi="Arial" w:cs="Arial"/>
          <w:sz w:val="22"/>
          <w:szCs w:val="22"/>
          <w:u w:val="single"/>
        </w:rPr>
        <w:t>Ergeht an:</w:t>
      </w:r>
    </w:p>
    <w:p w:rsidR="00330CBB" w:rsidRDefault="00330CBB" w:rsidP="00330CBB">
      <w:pPr>
        <w:pStyle w:val="Listenabsatz"/>
        <w:numPr>
          <w:ilvl w:val="0"/>
          <w:numId w:val="18"/>
        </w:numPr>
        <w:tabs>
          <w:tab w:val="left" w:pos="340"/>
          <w:tab w:val="left" w:pos="426"/>
          <w:tab w:val="left" w:pos="10992"/>
          <w:tab w:val="left" w:pos="11908"/>
          <w:tab w:val="left" w:pos="12824"/>
          <w:tab w:val="left" w:pos="13740"/>
          <w:tab w:val="left" w:pos="14656"/>
        </w:tabs>
        <w:spacing w:after="0" w:line="280" w:lineRule="atLeast"/>
        <w:ind w:right="227"/>
        <w:jc w:val="both"/>
        <w:rPr>
          <w:rFonts w:ascii="Arial" w:hAnsi="Arial" w:cs="Arial"/>
          <w:sz w:val="22"/>
          <w:szCs w:val="22"/>
        </w:rPr>
      </w:pPr>
      <w:r>
        <w:rPr>
          <w:rFonts w:ascii="Arial" w:hAnsi="Arial" w:cs="Arial"/>
          <w:sz w:val="22"/>
          <w:szCs w:val="22"/>
        </w:rPr>
        <w:t>den Inhaber der Baubewilligung (bzw. dem neuen Eigentümer, der auch „neuer“ Inhaber der Baubewilligung ist)</w:t>
      </w:r>
    </w:p>
    <w:p w:rsidR="007E49BD" w:rsidRPr="00330CBB" w:rsidRDefault="007E49BD" w:rsidP="00330CBB"/>
    <w:sectPr w:rsidR="007E49BD" w:rsidRPr="00330CBB" w:rsidSect="000E21C0">
      <w:headerReference w:type="even" r:id="rId7"/>
      <w:footerReference w:type="even" r:id="rId8"/>
      <w:footerReference w:type="default" r:id="rId9"/>
      <w:headerReference w:type="first" r:id="rId10"/>
      <w:footerReference w:type="first" r:id="rId11"/>
      <w:pgSz w:w="11906" w:h="16838"/>
      <w:pgMar w:top="1985" w:right="709" w:bottom="851" w:left="1474" w:header="0" w:footer="227"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603" w:rsidRDefault="004E0603">
      <w:pPr>
        <w:spacing w:after="0"/>
      </w:pPr>
      <w:r>
        <w:separator/>
      </w:r>
    </w:p>
  </w:endnote>
  <w:endnote w:type="continuationSeparator" w:id="0">
    <w:p w:rsidR="004E0603" w:rsidRDefault="004E06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A00B68" w:rsidP="000E21C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00B68" w:rsidRDefault="00A00B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Pr="00663706" w:rsidRDefault="00A00B68" w:rsidP="000E21C0">
    <w:pPr>
      <w:pStyle w:val="EinfacherAbsatz"/>
      <w:jc w:val="center"/>
      <w:rPr>
        <w:rFonts w:ascii="Arial" w:hAnsi="Arial" w:cs="Arial"/>
        <w:spacing w:val="2"/>
        <w:sz w:val="15"/>
        <w:szCs w:val="15"/>
      </w:rPr>
    </w:pPr>
    <w:r w:rsidRPr="00663706">
      <w:rPr>
        <w:rFonts w:ascii="Arial" w:hAnsi="Arial" w:cs="Arial"/>
        <w:spacing w:val="2"/>
        <w:sz w:val="15"/>
        <w:szCs w:val="15"/>
      </w:rPr>
      <w:t xml:space="preserve">Seite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PAGE </w:instrText>
    </w:r>
    <w:r w:rsidRPr="00663706">
      <w:rPr>
        <w:rFonts w:ascii="Arial" w:hAnsi="Arial" w:cs="Arial"/>
        <w:spacing w:val="2"/>
        <w:sz w:val="15"/>
        <w:szCs w:val="15"/>
      </w:rPr>
      <w:fldChar w:fldCharType="separate"/>
    </w:r>
    <w:r w:rsidR="007050A5">
      <w:rPr>
        <w:rFonts w:ascii="Arial" w:hAnsi="Arial" w:cs="Arial"/>
        <w:noProof/>
        <w:spacing w:val="2"/>
        <w:sz w:val="15"/>
        <w:szCs w:val="15"/>
      </w:rPr>
      <w:t>2</w:t>
    </w:r>
    <w:r w:rsidRPr="00663706">
      <w:rPr>
        <w:rFonts w:ascii="Arial" w:hAnsi="Arial" w:cs="Arial"/>
        <w:spacing w:val="2"/>
        <w:sz w:val="15"/>
        <w:szCs w:val="15"/>
      </w:rPr>
      <w:fldChar w:fldCharType="end"/>
    </w:r>
    <w:r w:rsidRPr="00663706">
      <w:rPr>
        <w:rFonts w:ascii="Arial" w:hAnsi="Arial" w:cs="Arial"/>
        <w:spacing w:val="2"/>
        <w:sz w:val="15"/>
        <w:szCs w:val="15"/>
      </w:rPr>
      <w:t xml:space="preserve"> von </w:t>
    </w:r>
    <w:r w:rsidRPr="00663706">
      <w:rPr>
        <w:rFonts w:ascii="Arial" w:hAnsi="Arial" w:cs="Arial"/>
        <w:spacing w:val="2"/>
        <w:sz w:val="15"/>
        <w:szCs w:val="15"/>
      </w:rPr>
      <w:fldChar w:fldCharType="begin"/>
    </w:r>
    <w:r w:rsidRPr="00663706">
      <w:rPr>
        <w:rFonts w:ascii="Arial" w:hAnsi="Arial" w:cs="Arial"/>
        <w:spacing w:val="2"/>
        <w:sz w:val="15"/>
        <w:szCs w:val="15"/>
      </w:rPr>
      <w:instrText xml:space="preserve"> NUMPAGES </w:instrText>
    </w:r>
    <w:r w:rsidRPr="00663706">
      <w:rPr>
        <w:rFonts w:ascii="Arial" w:hAnsi="Arial" w:cs="Arial"/>
        <w:spacing w:val="2"/>
        <w:sz w:val="15"/>
        <w:szCs w:val="15"/>
      </w:rPr>
      <w:fldChar w:fldCharType="separate"/>
    </w:r>
    <w:r w:rsidR="007050A5">
      <w:rPr>
        <w:rFonts w:ascii="Arial" w:hAnsi="Arial" w:cs="Arial"/>
        <w:noProof/>
        <w:spacing w:val="2"/>
        <w:sz w:val="15"/>
        <w:szCs w:val="15"/>
      </w:rPr>
      <w:t>3</w:t>
    </w:r>
    <w:r w:rsidRPr="00663706">
      <w:rPr>
        <w:rFonts w:ascii="Arial" w:hAnsi="Arial" w:cs="Arial"/>
        <w:spacing w:val="2"/>
        <w:sz w:val="15"/>
        <w:szCs w:val="15"/>
      </w:rPr>
      <w:fldChar w:fldCharType="end"/>
    </w:r>
  </w:p>
  <w:p w:rsidR="00A00B68" w:rsidRPr="00663706" w:rsidRDefault="00A00B68" w:rsidP="000E21C0">
    <w:pPr>
      <w:pStyle w:val="EinfacherAbsatz"/>
      <w:jc w:val="center"/>
      <w:rPr>
        <w:rFonts w:ascii="Arial" w:hAnsi="Arial" w:cs="Arial"/>
        <w:spacing w:val="2"/>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Pr="00663706" w:rsidRDefault="00A00B68" w:rsidP="000E21C0">
    <w:pPr>
      <w:pStyle w:val="EinfacherAbsatz"/>
      <w:jc w:val="center"/>
      <w:rPr>
        <w:rFonts w:ascii="Arial" w:hAnsi="Arial" w:cs="Arial"/>
        <w:spacing w:val="2"/>
        <w:sz w:val="18"/>
        <w:szCs w:val="16"/>
      </w:rPr>
    </w:pPr>
  </w:p>
  <w:p w:rsidR="00A00B68" w:rsidRPr="00663706" w:rsidRDefault="00A00B68" w:rsidP="000E21C0">
    <w:pPr>
      <w:pStyle w:val="EinfacherAbsatz"/>
      <w:rPr>
        <w:rFonts w:ascii="Arial" w:hAnsi="Arial" w:cs="Arial"/>
        <w:spacing w:val="2"/>
        <w:sz w:val="15"/>
        <w:szCs w:val="16"/>
      </w:rPr>
    </w:pPr>
    <w:r w:rsidRPr="00663706">
      <w:rPr>
        <w:rFonts w:ascii="Arial" w:hAnsi="Arial" w:cs="Arial"/>
        <w:spacing w:val="2"/>
        <w:sz w:val="15"/>
        <w:szCs w:val="16"/>
      </w:rPr>
      <w:t>Landeshauptstadt Innsbruck, Maria-Theresien-Straße 18, 6020 Innsbruck, DVR: 0059331, www.innsbruck.gv.at</w:t>
    </w:r>
  </w:p>
  <w:p w:rsidR="00A00B68" w:rsidRPr="00663706" w:rsidRDefault="00A00B68" w:rsidP="000E21C0">
    <w:pPr>
      <w:rPr>
        <w:rFonts w:ascii="Arial" w:hAnsi="Arial" w:cs="Arial"/>
        <w:sz w:val="15"/>
        <w:szCs w:val="15"/>
      </w:rPr>
    </w:pPr>
    <w:r w:rsidRPr="00663706">
      <w:rPr>
        <w:rFonts w:ascii="Arial" w:hAnsi="Arial" w:cs="Arial"/>
        <w:spacing w:val="2"/>
        <w:sz w:val="15"/>
        <w:szCs w:val="16"/>
      </w:rPr>
      <w:t>Tiroler Sparkasse Bank AG, BIC: SPIHAT 22, IBAN: AT80 2050 3000 0000 5009, UID: ATU36832905 STGD Innsbruck Betriebe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603" w:rsidRDefault="004E0603">
      <w:pPr>
        <w:spacing w:after="0"/>
      </w:pPr>
      <w:r>
        <w:separator/>
      </w:r>
    </w:p>
  </w:footnote>
  <w:footnote w:type="continuationSeparator" w:id="0">
    <w:p w:rsidR="004E0603" w:rsidRDefault="004E06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330CBB">
    <w:pPr>
      <w:pStyle w:val="Kopfzeile"/>
    </w:pPr>
    <w:r>
      <w:rPr>
        <w:noProof/>
        <w:lang w:val="de-AT" w:eastAsia="de-AT"/>
      </w:rPr>
      <w:drawing>
        <wp:anchor distT="0" distB="0" distL="114300" distR="114300" simplePos="0" relativeHeight="251656704" behindDoc="1" locked="0" layoutInCell="1" allowOverlap="1">
          <wp:simplePos x="0" y="0"/>
          <wp:positionH relativeFrom="margin">
            <wp:align>center</wp:align>
          </wp:positionH>
          <wp:positionV relativeFrom="margin">
            <wp:align>center</wp:align>
          </wp:positionV>
          <wp:extent cx="7562215" cy="10694035"/>
          <wp:effectExtent l="0" t="0" r="635" b="0"/>
          <wp:wrapNone/>
          <wp:docPr id="3" name="Grafik 3" descr="Hintergrund_Graustu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ntergrund_Graustuf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7050A5">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95pt;height:840.9pt;z-index:-251657728;mso-wrap-edited:f;mso-position-horizontal:center;mso-position-horizontal-relative:margin;mso-position-vertical:center;mso-position-vertical-relative:margin" wrapcoords="-27 0 -27 21561 21600 21561 21600 0 -27 0">
          <v:imagedata r:id="rId2" o:title="D63_008_001_Briefbogen_Stadt_IBK_RLO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68" w:rsidRDefault="005A194D">
    <w:pPr>
      <w:pStyle w:val="Kopfzeile"/>
    </w:pPr>
    <w:r>
      <w:rPr>
        <w:noProof/>
        <w:lang w:val="de-AT" w:eastAsia="de-AT"/>
      </w:rPr>
      <w:drawing>
        <wp:anchor distT="0" distB="0" distL="114300" distR="114300" simplePos="0" relativeHeight="251657728" behindDoc="0" locked="0" layoutInCell="1" allowOverlap="1">
          <wp:simplePos x="0" y="0"/>
          <wp:positionH relativeFrom="column">
            <wp:posOffset>-935990</wp:posOffset>
          </wp:positionH>
          <wp:positionV relativeFrom="paragraph">
            <wp:posOffset>0</wp:posOffset>
          </wp:positionV>
          <wp:extent cx="7569200" cy="3568700"/>
          <wp:effectExtent l="0" t="0" r="0" b="0"/>
          <wp:wrapTopAndBottom/>
          <wp:docPr id="17" name="Bild 17" descr="Hintergrund_Ex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intergrund_Ex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356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541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E4A3C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0AE7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4C334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63EB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D6E6F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B2E96D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374B42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87E32E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D544D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06695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0B5B48"/>
    <w:multiLevelType w:val="multilevel"/>
    <w:tmpl w:val="B38A5B3A"/>
    <w:lvl w:ilvl="0">
      <w:start w:val="1"/>
      <w:numFmt w:val="decimal"/>
      <w:pStyle w:val="berschrift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4B302F8C"/>
    <w:multiLevelType w:val="hybridMultilevel"/>
    <w:tmpl w:val="713A4064"/>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3" w15:restartNumberingAfterBreak="0">
    <w:nsid w:val="6DDC5D94"/>
    <w:multiLevelType w:val="hybridMultilevel"/>
    <w:tmpl w:val="FE4E99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E1324D7"/>
    <w:multiLevelType w:val="hybridMultilevel"/>
    <w:tmpl w:val="C35C4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4D"/>
    <w:rsid w:val="000E21C0"/>
    <w:rsid w:val="00190173"/>
    <w:rsid w:val="001D35A5"/>
    <w:rsid w:val="00251366"/>
    <w:rsid w:val="002B66D7"/>
    <w:rsid w:val="00330CBB"/>
    <w:rsid w:val="003670CD"/>
    <w:rsid w:val="0047140E"/>
    <w:rsid w:val="004A03DC"/>
    <w:rsid w:val="004A4B18"/>
    <w:rsid w:val="004C1159"/>
    <w:rsid w:val="004E0603"/>
    <w:rsid w:val="0054465B"/>
    <w:rsid w:val="00553424"/>
    <w:rsid w:val="005A194D"/>
    <w:rsid w:val="005C66BD"/>
    <w:rsid w:val="00663706"/>
    <w:rsid w:val="00677104"/>
    <w:rsid w:val="006C566C"/>
    <w:rsid w:val="006F0297"/>
    <w:rsid w:val="007050A5"/>
    <w:rsid w:val="00770377"/>
    <w:rsid w:val="007E49BD"/>
    <w:rsid w:val="0081242E"/>
    <w:rsid w:val="008628E0"/>
    <w:rsid w:val="008F1142"/>
    <w:rsid w:val="00965A73"/>
    <w:rsid w:val="00A00B68"/>
    <w:rsid w:val="00A16591"/>
    <w:rsid w:val="00A5071C"/>
    <w:rsid w:val="00A62B94"/>
    <w:rsid w:val="00AD241A"/>
    <w:rsid w:val="00BC40E9"/>
    <w:rsid w:val="00C36B34"/>
    <w:rsid w:val="00C57F68"/>
    <w:rsid w:val="00E9429B"/>
    <w:rsid w:val="00EA7E04"/>
    <w:rsid w:val="00FA26A0"/>
    <w:rsid w:val="00FE24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oNotEmbedSmartTags/>
  <w:decimalSymbol w:val=","/>
  <w:listSeparator w:val=";"/>
  <w15:docId w15:val="{6AD5C4D8-2305-4E52-992B-2A8FF6FE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1642"/>
    <w:pPr>
      <w:spacing w:after="200"/>
    </w:pPr>
    <w:rPr>
      <w:sz w:val="24"/>
      <w:lang w:val="de-DE" w:eastAsia="en-US"/>
    </w:rPr>
  </w:style>
  <w:style w:type="paragraph" w:styleId="berschrift1">
    <w:name w:val="heading 1"/>
    <w:basedOn w:val="Standard"/>
    <w:next w:val="Standard"/>
    <w:link w:val="berschrift1Zchn"/>
    <w:qFormat/>
    <w:rsid w:val="006F0297"/>
    <w:pPr>
      <w:keepNext/>
      <w:numPr>
        <w:numId w:val="12"/>
      </w:numPr>
      <w:spacing w:before="240" w:after="60"/>
      <w:jc w:val="both"/>
      <w:outlineLvl w:val="0"/>
    </w:pPr>
    <w:rPr>
      <w:rFonts w:ascii="Arial" w:eastAsia="Times New Roman" w:hAnsi="Arial" w:cs="Arial"/>
      <w:bCs/>
      <w:kern w:val="32"/>
      <w:sz w:val="18"/>
      <w:szCs w:val="18"/>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cherAbsatz">
    <w:name w:val="[Einfacher Absatz]"/>
    <w:basedOn w:val="Standard"/>
    <w:uiPriority w:val="99"/>
    <w:rsid w:val="00D525EC"/>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character" w:styleId="Hyperlink">
    <w:name w:val="Hyperlink"/>
    <w:uiPriority w:val="99"/>
    <w:semiHidden/>
    <w:unhideWhenUsed/>
    <w:rsid w:val="00744E50"/>
    <w:rPr>
      <w:color w:val="0000FF"/>
      <w:u w:val="single"/>
    </w:rPr>
  </w:style>
  <w:style w:type="character" w:styleId="BesuchterLink">
    <w:name w:val="FollowedHyperlink"/>
    <w:uiPriority w:val="99"/>
    <w:semiHidden/>
    <w:unhideWhenUsed/>
    <w:rsid w:val="00744E50"/>
    <w:rPr>
      <w:color w:val="800080"/>
      <w:u w:val="single"/>
    </w:rPr>
  </w:style>
  <w:style w:type="paragraph" w:styleId="Kopfzeile">
    <w:name w:val="header"/>
    <w:basedOn w:val="Standard"/>
    <w:link w:val="KopfzeileZchn"/>
    <w:rsid w:val="001D484C"/>
    <w:pPr>
      <w:tabs>
        <w:tab w:val="center" w:pos="4536"/>
        <w:tab w:val="right" w:pos="9072"/>
      </w:tabs>
    </w:pPr>
    <w:rPr>
      <w:lang w:val="x-none"/>
    </w:rPr>
  </w:style>
  <w:style w:type="character" w:customStyle="1" w:styleId="KopfzeileZchn">
    <w:name w:val="Kopfzeile Zchn"/>
    <w:link w:val="Kopfzeile"/>
    <w:rsid w:val="001D484C"/>
    <w:rPr>
      <w:sz w:val="24"/>
      <w:lang w:eastAsia="en-US"/>
    </w:rPr>
  </w:style>
  <w:style w:type="paragraph" w:styleId="Fuzeile">
    <w:name w:val="footer"/>
    <w:basedOn w:val="Standard"/>
    <w:link w:val="FuzeileZchn"/>
    <w:rsid w:val="001D484C"/>
    <w:pPr>
      <w:tabs>
        <w:tab w:val="center" w:pos="4536"/>
        <w:tab w:val="right" w:pos="9072"/>
      </w:tabs>
    </w:pPr>
    <w:rPr>
      <w:lang w:val="x-none"/>
    </w:rPr>
  </w:style>
  <w:style w:type="character" w:customStyle="1" w:styleId="FuzeileZchn">
    <w:name w:val="Fußzeile Zchn"/>
    <w:link w:val="Fuzeile"/>
    <w:rsid w:val="001D484C"/>
    <w:rPr>
      <w:sz w:val="24"/>
      <w:lang w:eastAsia="en-US"/>
    </w:rPr>
  </w:style>
  <w:style w:type="table" w:styleId="Tabellenraster">
    <w:name w:val="Table Grid"/>
    <w:basedOn w:val="NormaleTabelle"/>
    <w:rsid w:val="007E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74479"/>
    <w:pPr>
      <w:spacing w:after="0"/>
    </w:pPr>
    <w:rPr>
      <w:rFonts w:ascii="Tahoma" w:hAnsi="Tahoma"/>
      <w:sz w:val="16"/>
      <w:szCs w:val="16"/>
      <w:lang w:val="x-none"/>
    </w:rPr>
  </w:style>
  <w:style w:type="character" w:customStyle="1" w:styleId="SprechblasentextZchn">
    <w:name w:val="Sprechblasentext Zchn"/>
    <w:link w:val="Sprechblasentext"/>
    <w:rsid w:val="00474479"/>
    <w:rPr>
      <w:rFonts w:ascii="Tahoma" w:hAnsi="Tahoma" w:cs="Tahoma"/>
      <w:sz w:val="16"/>
      <w:szCs w:val="16"/>
      <w:lang w:eastAsia="en-US"/>
    </w:rPr>
  </w:style>
  <w:style w:type="character" w:styleId="Seitenzahl">
    <w:name w:val="page number"/>
    <w:basedOn w:val="Absatz-Standardschriftart"/>
    <w:rsid w:val="0026180E"/>
  </w:style>
  <w:style w:type="paragraph" w:customStyle="1" w:styleId="BetreffBriefkopf">
    <w:name w:val="Betreff Briefkopf"/>
    <w:qFormat/>
    <w:rsid w:val="00B63C3F"/>
    <w:pPr>
      <w:tabs>
        <w:tab w:val="left" w:pos="2835"/>
      </w:tabs>
      <w:spacing w:line="280" w:lineRule="atLeast"/>
    </w:pPr>
    <w:rPr>
      <w:rFonts w:ascii="Arial" w:hAnsi="Arial" w:cs="MinionPro-Regular"/>
      <w:b/>
      <w:noProof/>
      <w:color w:val="000000"/>
      <w:sz w:val="24"/>
      <w:szCs w:val="24"/>
      <w:lang w:val="de-DE" w:eastAsia="en-US"/>
    </w:rPr>
  </w:style>
  <w:style w:type="paragraph" w:styleId="HTMLVorformatiert">
    <w:name w:val="HTML Preformatted"/>
    <w:basedOn w:val="Standard"/>
    <w:link w:val="HTMLVorformatiertZchn"/>
    <w:rsid w:val="006F0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lang w:val="de-AT" w:eastAsia="de-AT"/>
    </w:rPr>
  </w:style>
  <w:style w:type="paragraph" w:styleId="Listenabsatz">
    <w:name w:val="List Paragraph"/>
    <w:basedOn w:val="Standard"/>
    <w:uiPriority w:val="34"/>
    <w:qFormat/>
    <w:rsid w:val="007E49BD"/>
    <w:pPr>
      <w:ind w:left="720"/>
      <w:contextualSpacing/>
    </w:pPr>
  </w:style>
  <w:style w:type="paragraph" w:styleId="Textkrper">
    <w:name w:val="Body Text"/>
    <w:basedOn w:val="Standard"/>
    <w:link w:val="TextkrperZchn"/>
    <w:uiPriority w:val="1"/>
    <w:qFormat/>
    <w:rsid w:val="00553424"/>
    <w:pPr>
      <w:widowControl w:val="0"/>
      <w:spacing w:before="72" w:after="0"/>
      <w:ind w:left="13"/>
    </w:pPr>
    <w:rPr>
      <w:rFonts w:ascii="Arial" w:eastAsia="Arial" w:hAnsi="Arial" w:cstheme="minorBidi"/>
      <w:sz w:val="22"/>
      <w:szCs w:val="22"/>
      <w:lang w:val="en-US"/>
    </w:rPr>
  </w:style>
  <w:style w:type="character" w:customStyle="1" w:styleId="TextkrperZchn">
    <w:name w:val="Textkörper Zchn"/>
    <w:basedOn w:val="Absatz-Standardschriftart"/>
    <w:link w:val="Textkrper"/>
    <w:uiPriority w:val="1"/>
    <w:rsid w:val="00553424"/>
    <w:rPr>
      <w:rFonts w:ascii="Arial" w:eastAsia="Arial" w:hAnsi="Arial" w:cstheme="minorBidi"/>
      <w:sz w:val="22"/>
      <w:szCs w:val="22"/>
      <w:lang w:val="en-US" w:eastAsia="en-US"/>
    </w:rPr>
  </w:style>
  <w:style w:type="character" w:customStyle="1" w:styleId="berschrift1Zchn">
    <w:name w:val="Überschrift 1 Zchn"/>
    <w:basedOn w:val="Absatz-Standardschriftart"/>
    <w:link w:val="berschrift1"/>
    <w:rsid w:val="00330CBB"/>
    <w:rPr>
      <w:rFonts w:ascii="Arial" w:eastAsia="Times New Roman" w:hAnsi="Arial" w:cs="Arial"/>
      <w:bCs/>
      <w:kern w:val="32"/>
      <w:sz w:val="18"/>
      <w:szCs w:val="18"/>
      <w:lang w:eastAsia="de-DE"/>
    </w:rPr>
  </w:style>
  <w:style w:type="character" w:customStyle="1" w:styleId="HTMLVorformatiertZchn">
    <w:name w:val="HTML Vorformatiert Zchn"/>
    <w:basedOn w:val="Absatz-Standardschriftart"/>
    <w:link w:val="HTMLVorformatiert"/>
    <w:rsid w:val="00330CBB"/>
    <w:rPr>
      <w:rFonts w:ascii="Courier New" w:eastAsia="Times New Roman" w:hAnsi="Courier New" w:cs="Courier New"/>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967244">
      <w:bodyDiv w:val="1"/>
      <w:marLeft w:val="0"/>
      <w:marRight w:val="0"/>
      <w:marTop w:val="0"/>
      <w:marBottom w:val="0"/>
      <w:divBdr>
        <w:top w:val="none" w:sz="0" w:space="0" w:color="auto"/>
        <w:left w:val="none" w:sz="0" w:space="0" w:color="auto"/>
        <w:bottom w:val="none" w:sz="0" w:space="0" w:color="auto"/>
        <w:right w:val="none" w:sz="0" w:space="0" w:color="auto"/>
      </w:divBdr>
    </w:div>
    <w:div w:id="9915232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Hier steht der Betreff</vt:lpstr>
    </vt:vector>
  </TitlesOfParts>
  <Company>HQU</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der Betreff</dc:title>
  <dc:creator>Hofer Astrid</dc:creator>
  <cp:lastModifiedBy>MGT / Martin Wanner</cp:lastModifiedBy>
  <cp:revision>9</cp:revision>
  <cp:lastPrinted>2011-05-11T13:37:00Z</cp:lastPrinted>
  <dcterms:created xsi:type="dcterms:W3CDTF">2013-06-25T11:45:00Z</dcterms:created>
  <dcterms:modified xsi:type="dcterms:W3CDTF">2021-05-20T13:27:00Z</dcterms:modified>
</cp:coreProperties>
</file>