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6D1" w:rsidRPr="0049624F" w:rsidRDefault="0049624F" w:rsidP="0049624F">
      <w:pPr>
        <w:jc w:val="center"/>
        <w:rPr>
          <w:b/>
          <w:sz w:val="36"/>
          <w:szCs w:val="36"/>
        </w:rPr>
      </w:pPr>
      <w:r w:rsidRPr="0049624F">
        <w:rPr>
          <w:b/>
          <w:sz w:val="36"/>
          <w:szCs w:val="36"/>
        </w:rPr>
        <w:t>Einverständniserklärung</w:t>
      </w:r>
    </w:p>
    <w:p w:rsidR="0049624F" w:rsidRPr="0049624F" w:rsidRDefault="0049624F" w:rsidP="0049624F">
      <w:pPr>
        <w:jc w:val="center"/>
        <w:rPr>
          <w:b/>
          <w:sz w:val="36"/>
          <w:szCs w:val="36"/>
        </w:rPr>
      </w:pPr>
      <w:r w:rsidRPr="0049624F">
        <w:rPr>
          <w:b/>
          <w:sz w:val="36"/>
          <w:szCs w:val="36"/>
        </w:rPr>
        <w:t>„Mitfahren im Auto“</w:t>
      </w:r>
    </w:p>
    <w:p w:rsidR="0049624F" w:rsidRDefault="0049624F" w:rsidP="0049624F">
      <w:pPr>
        <w:jc w:val="both"/>
        <w:rPr>
          <w:sz w:val="28"/>
          <w:szCs w:val="28"/>
        </w:rPr>
      </w:pPr>
    </w:p>
    <w:p w:rsidR="0049624F" w:rsidRDefault="0049624F" w:rsidP="0049624F">
      <w:pPr>
        <w:jc w:val="both"/>
        <w:rPr>
          <w:sz w:val="28"/>
          <w:szCs w:val="28"/>
        </w:rPr>
      </w:pPr>
      <w:r>
        <w:rPr>
          <w:sz w:val="28"/>
          <w:szCs w:val="28"/>
        </w:rPr>
        <w:t>Hiermit erkläre ich mich/wir uns einverstanden, dass mein/unser Kind</w:t>
      </w:r>
    </w:p>
    <w:p w:rsidR="0049624F" w:rsidRDefault="0049624F" w:rsidP="0049624F">
      <w:pPr>
        <w:jc w:val="both"/>
        <w:rPr>
          <w:sz w:val="28"/>
          <w:szCs w:val="28"/>
        </w:rPr>
      </w:pPr>
    </w:p>
    <w:p w:rsidR="0049624F" w:rsidRDefault="0049624F" w:rsidP="0049624F">
      <w:pPr>
        <w:jc w:val="both"/>
        <w:rPr>
          <w:sz w:val="28"/>
          <w:szCs w:val="28"/>
        </w:rPr>
      </w:pPr>
      <w:r>
        <w:rPr>
          <w:sz w:val="28"/>
          <w:szCs w:val="28"/>
        </w:rPr>
        <w:t>Vorname und Nachname des Kindes_________________  geboren am</w:t>
      </w:r>
    </w:p>
    <w:p w:rsidR="0049624F" w:rsidRDefault="0049624F" w:rsidP="0049624F">
      <w:pPr>
        <w:jc w:val="both"/>
        <w:rPr>
          <w:sz w:val="28"/>
          <w:szCs w:val="28"/>
        </w:rPr>
      </w:pPr>
    </w:p>
    <w:p w:rsidR="0049624F" w:rsidRDefault="0049624F" w:rsidP="0049624F">
      <w:pPr>
        <w:jc w:val="both"/>
        <w:rPr>
          <w:sz w:val="28"/>
          <w:szCs w:val="28"/>
        </w:rPr>
      </w:pPr>
      <w:r>
        <w:rPr>
          <w:sz w:val="28"/>
          <w:szCs w:val="28"/>
        </w:rPr>
        <w:t xml:space="preserve">am_____________________________ </w:t>
      </w:r>
    </w:p>
    <w:p w:rsidR="0049624F" w:rsidRDefault="0049624F" w:rsidP="0049624F">
      <w:pPr>
        <w:jc w:val="both"/>
        <w:rPr>
          <w:sz w:val="28"/>
          <w:szCs w:val="28"/>
        </w:rPr>
      </w:pPr>
    </w:p>
    <w:p w:rsidR="0049624F" w:rsidRDefault="0049624F" w:rsidP="0049624F">
      <w:pPr>
        <w:jc w:val="both"/>
        <w:rPr>
          <w:sz w:val="28"/>
          <w:szCs w:val="28"/>
        </w:rPr>
      </w:pPr>
      <w:r>
        <w:rPr>
          <w:sz w:val="28"/>
          <w:szCs w:val="28"/>
        </w:rPr>
        <w:t>für die Veranstaltung________________________________________</w:t>
      </w:r>
    </w:p>
    <w:p w:rsidR="0049624F" w:rsidRDefault="0049624F" w:rsidP="0049624F">
      <w:pPr>
        <w:jc w:val="both"/>
        <w:rPr>
          <w:sz w:val="28"/>
          <w:szCs w:val="28"/>
        </w:rPr>
      </w:pPr>
    </w:p>
    <w:p w:rsidR="0049624F" w:rsidRDefault="0049624F" w:rsidP="0049624F">
      <w:pPr>
        <w:jc w:val="both"/>
        <w:rPr>
          <w:sz w:val="28"/>
          <w:szCs w:val="28"/>
        </w:rPr>
      </w:pPr>
      <w:r>
        <w:rPr>
          <w:sz w:val="28"/>
          <w:szCs w:val="28"/>
        </w:rPr>
        <w:t>im Fahrzeug einer Betreuungskraft mitfahren darf.</w:t>
      </w:r>
    </w:p>
    <w:p w:rsidR="0049624F" w:rsidRDefault="0049624F" w:rsidP="0049624F">
      <w:pPr>
        <w:jc w:val="both"/>
        <w:rPr>
          <w:sz w:val="28"/>
          <w:szCs w:val="28"/>
        </w:rPr>
      </w:pPr>
    </w:p>
    <w:p w:rsidR="0049624F" w:rsidRDefault="0049624F" w:rsidP="0049624F">
      <w:pPr>
        <w:jc w:val="both"/>
        <w:rPr>
          <w:sz w:val="28"/>
          <w:szCs w:val="28"/>
        </w:rPr>
      </w:pPr>
      <w:r>
        <w:rPr>
          <w:sz w:val="28"/>
          <w:szCs w:val="28"/>
        </w:rPr>
        <w:t>Die Betreuungskraft spricht sich mit mir/uns ab und sorgt dafür, dass mein/unser Kind eine vorschriftsmäßige Kindersicherung im Auto nutzt. Falls erford</w:t>
      </w:r>
      <w:r w:rsidR="00366C83">
        <w:rPr>
          <w:sz w:val="28"/>
          <w:szCs w:val="28"/>
        </w:rPr>
        <w:t>erlich, stelle(n) ich/wir eine entsprechende Kindersicherung zur Verfügung</w:t>
      </w:r>
      <w:r>
        <w:rPr>
          <w:sz w:val="28"/>
          <w:szCs w:val="28"/>
        </w:rPr>
        <w:t>.</w:t>
      </w:r>
    </w:p>
    <w:p w:rsidR="0049624F" w:rsidRDefault="0049624F" w:rsidP="0049624F">
      <w:pPr>
        <w:jc w:val="both"/>
        <w:rPr>
          <w:sz w:val="28"/>
          <w:szCs w:val="28"/>
        </w:rPr>
      </w:pPr>
    </w:p>
    <w:p w:rsidR="0049624F" w:rsidRDefault="0049624F" w:rsidP="0049624F">
      <w:pPr>
        <w:jc w:val="both"/>
        <w:rPr>
          <w:sz w:val="28"/>
          <w:szCs w:val="28"/>
        </w:rPr>
      </w:pPr>
      <w:r>
        <w:rPr>
          <w:sz w:val="28"/>
          <w:szCs w:val="28"/>
        </w:rPr>
        <w:t>Name und Adresse der Eltern: _______________________________________</w:t>
      </w:r>
    </w:p>
    <w:p w:rsidR="0049624F" w:rsidRDefault="0049624F" w:rsidP="0049624F">
      <w:pPr>
        <w:jc w:val="both"/>
        <w:rPr>
          <w:sz w:val="28"/>
          <w:szCs w:val="28"/>
        </w:rPr>
      </w:pPr>
      <w:r>
        <w:rPr>
          <w:sz w:val="28"/>
          <w:szCs w:val="28"/>
        </w:rPr>
        <w:t>________________________________________________________________</w:t>
      </w:r>
    </w:p>
    <w:p w:rsidR="0049624F" w:rsidRDefault="0049624F" w:rsidP="0049624F">
      <w:pPr>
        <w:jc w:val="both"/>
        <w:rPr>
          <w:sz w:val="28"/>
          <w:szCs w:val="28"/>
        </w:rPr>
      </w:pPr>
      <w:r>
        <w:rPr>
          <w:sz w:val="28"/>
          <w:szCs w:val="28"/>
        </w:rPr>
        <w:t>Telefon: _____________________</w:t>
      </w:r>
    </w:p>
    <w:p w:rsidR="000D73E5" w:rsidRDefault="000D73E5" w:rsidP="0049624F">
      <w:pPr>
        <w:jc w:val="both"/>
        <w:rPr>
          <w:sz w:val="28"/>
          <w:szCs w:val="28"/>
        </w:rPr>
      </w:pPr>
      <w:r>
        <w:rPr>
          <w:sz w:val="28"/>
          <w:szCs w:val="28"/>
        </w:rPr>
        <w:br/>
        <w:t>Mit Unterfertigung nehme</w:t>
      </w:r>
      <w:bookmarkStart w:id="0" w:name="_GoBack"/>
      <w:bookmarkEnd w:id="0"/>
      <w:r>
        <w:rPr>
          <w:sz w:val="28"/>
          <w:szCs w:val="28"/>
        </w:rPr>
        <w:t xml:space="preserve"> ich/nehmen wir auch die auf der Rückseite befindlichen Vorschriften zur Kindersicherung zur Kenntnis.</w:t>
      </w:r>
    </w:p>
    <w:p w:rsidR="000D73E5" w:rsidRDefault="000D73E5" w:rsidP="0049624F">
      <w:pPr>
        <w:jc w:val="both"/>
        <w:rPr>
          <w:sz w:val="28"/>
          <w:szCs w:val="28"/>
        </w:rPr>
      </w:pPr>
    </w:p>
    <w:p w:rsidR="0049624F" w:rsidRDefault="0049624F" w:rsidP="0049624F">
      <w:pPr>
        <w:jc w:val="both"/>
        <w:rPr>
          <w:sz w:val="28"/>
          <w:szCs w:val="28"/>
        </w:rPr>
      </w:pPr>
      <w:r>
        <w:rPr>
          <w:sz w:val="28"/>
          <w:szCs w:val="28"/>
        </w:rPr>
        <w:t>Ort, Datum:____________________________</w:t>
      </w:r>
    </w:p>
    <w:p w:rsidR="0049624F" w:rsidRDefault="0049624F" w:rsidP="0049624F">
      <w:pPr>
        <w:jc w:val="both"/>
        <w:rPr>
          <w:sz w:val="28"/>
          <w:szCs w:val="28"/>
        </w:rPr>
      </w:pPr>
    </w:p>
    <w:p w:rsidR="0049624F" w:rsidRDefault="0049624F" w:rsidP="0049624F">
      <w:pPr>
        <w:jc w:val="both"/>
        <w:rPr>
          <w:sz w:val="28"/>
          <w:szCs w:val="28"/>
        </w:rPr>
      </w:pPr>
      <w:r>
        <w:rPr>
          <w:sz w:val="28"/>
          <w:szCs w:val="28"/>
        </w:rPr>
        <w:t>_____________________________      _______________________________</w:t>
      </w:r>
    </w:p>
    <w:p w:rsidR="00366C83" w:rsidRDefault="0049624F" w:rsidP="0049624F">
      <w:pPr>
        <w:jc w:val="both"/>
        <w:rPr>
          <w:sz w:val="28"/>
          <w:szCs w:val="28"/>
        </w:rPr>
      </w:pPr>
      <w:r>
        <w:rPr>
          <w:sz w:val="28"/>
          <w:szCs w:val="28"/>
        </w:rPr>
        <w:t>Unterschrift gesetzlicher Vertreter</w:t>
      </w:r>
      <w:r>
        <w:rPr>
          <w:sz w:val="28"/>
          <w:szCs w:val="28"/>
        </w:rPr>
        <w:tab/>
        <w:t xml:space="preserve">   Unterschrift gesetzlicher Vertreter</w:t>
      </w:r>
    </w:p>
    <w:p w:rsidR="00366C83" w:rsidRPr="00366C83" w:rsidRDefault="000D73E5" w:rsidP="00533F27">
      <w:pPr>
        <w:spacing w:after="120" w:line="600" w:lineRule="atLeast"/>
        <w:outlineLvl w:val="1"/>
        <w:rPr>
          <w:rFonts w:eastAsia="Times New Roman" w:cs="Times New Roman"/>
          <w:color w:val="111111"/>
          <w:sz w:val="40"/>
          <w:szCs w:val="40"/>
          <w:lang w:eastAsia="de-DE"/>
        </w:rPr>
      </w:pPr>
      <w:r>
        <w:rPr>
          <w:rFonts w:eastAsia="Times New Roman" w:cs="Times New Roman"/>
          <w:color w:val="111111"/>
          <w:sz w:val="40"/>
          <w:szCs w:val="40"/>
          <w:lang w:eastAsia="de-DE"/>
        </w:rPr>
        <w:t>D</w:t>
      </w:r>
      <w:r w:rsidR="00366C83" w:rsidRPr="00366C83">
        <w:rPr>
          <w:rFonts w:eastAsia="Times New Roman" w:cs="Times New Roman"/>
          <w:color w:val="111111"/>
          <w:sz w:val="40"/>
          <w:szCs w:val="40"/>
          <w:lang w:eastAsia="de-DE"/>
        </w:rPr>
        <w:t>ie Vorschriften zur Kindersicherung</w:t>
      </w:r>
    </w:p>
    <w:p w:rsidR="00366C83" w:rsidRPr="00366C83" w:rsidRDefault="00366C83" w:rsidP="00366C83">
      <w:pPr>
        <w:numPr>
          <w:ilvl w:val="0"/>
          <w:numId w:val="1"/>
        </w:numPr>
        <w:spacing w:after="150" w:line="360" w:lineRule="atLeast"/>
        <w:ind w:left="0"/>
        <w:rPr>
          <w:rFonts w:eastAsia="Times New Roman" w:cs="Courier New"/>
          <w:color w:val="222222"/>
          <w:sz w:val="18"/>
          <w:szCs w:val="18"/>
          <w:lang w:eastAsia="de-DE"/>
        </w:rPr>
      </w:pPr>
      <w:r w:rsidRPr="00366C83">
        <w:rPr>
          <w:rFonts w:eastAsia="Times New Roman" w:cs="Courier New"/>
          <w:color w:val="222222"/>
          <w:sz w:val="18"/>
          <w:szCs w:val="18"/>
          <w:lang w:eastAsia="de-DE"/>
        </w:rPr>
        <w:t xml:space="preserve">Kinder </w:t>
      </w:r>
      <w:r w:rsidRPr="00366C83">
        <w:rPr>
          <w:rFonts w:eastAsia="Times New Roman" w:cs="Courier New"/>
          <w:b/>
          <w:bCs/>
          <w:color w:val="222222"/>
          <w:sz w:val="18"/>
          <w:szCs w:val="18"/>
          <w:lang w:eastAsia="de-DE"/>
        </w:rPr>
        <w:t>bis 14 Jahre</w:t>
      </w:r>
      <w:r w:rsidRPr="00366C83">
        <w:rPr>
          <w:rFonts w:eastAsia="Times New Roman" w:cs="Courier New"/>
          <w:color w:val="222222"/>
          <w:sz w:val="18"/>
          <w:szCs w:val="18"/>
          <w:lang w:eastAsia="de-DE"/>
        </w:rPr>
        <w:t xml:space="preserve">, die </w:t>
      </w:r>
      <w:r w:rsidRPr="00366C83">
        <w:rPr>
          <w:rFonts w:eastAsia="Times New Roman" w:cs="Courier New"/>
          <w:b/>
          <w:bCs/>
          <w:color w:val="222222"/>
          <w:sz w:val="18"/>
          <w:szCs w:val="18"/>
          <w:lang w:eastAsia="de-DE"/>
        </w:rPr>
        <w:t>kleiner als 1,50 Meter</w:t>
      </w:r>
      <w:r w:rsidRPr="00366C83">
        <w:rPr>
          <w:rFonts w:eastAsia="Times New Roman" w:cs="Courier New"/>
          <w:color w:val="222222"/>
          <w:sz w:val="18"/>
          <w:szCs w:val="18"/>
          <w:lang w:eastAsia="de-DE"/>
        </w:rPr>
        <w:t xml:space="preserve"> sind, benötigen eine dem Gewicht und der Größe des Kindes entsprechende Rückhaltevorrichtung, die nur auf Fahrzeugsitzen, die mit einem passenden Sicherheitsgurt ausgestattet sind, verwendet werden darf.</w:t>
      </w:r>
    </w:p>
    <w:p w:rsidR="00366C83" w:rsidRPr="00366C83" w:rsidRDefault="00366C83" w:rsidP="00366C83">
      <w:pPr>
        <w:numPr>
          <w:ilvl w:val="0"/>
          <w:numId w:val="1"/>
        </w:numPr>
        <w:spacing w:line="360" w:lineRule="atLeast"/>
        <w:ind w:left="0"/>
        <w:rPr>
          <w:rFonts w:eastAsia="Times New Roman" w:cs="Courier New"/>
          <w:color w:val="222222"/>
          <w:sz w:val="18"/>
          <w:szCs w:val="18"/>
          <w:lang w:eastAsia="de-DE"/>
        </w:rPr>
      </w:pPr>
      <w:r w:rsidRPr="00366C83">
        <w:rPr>
          <w:rFonts w:eastAsia="Times New Roman" w:cs="Courier New"/>
          <w:color w:val="222222"/>
          <w:sz w:val="18"/>
          <w:szCs w:val="18"/>
          <w:lang w:eastAsia="de-DE"/>
        </w:rPr>
        <w:t xml:space="preserve">Kinder </w:t>
      </w:r>
      <w:r w:rsidRPr="00366C83">
        <w:rPr>
          <w:rFonts w:eastAsia="Times New Roman" w:cs="Courier New"/>
          <w:b/>
          <w:bCs/>
          <w:color w:val="222222"/>
          <w:sz w:val="18"/>
          <w:szCs w:val="18"/>
          <w:lang w:eastAsia="de-DE"/>
        </w:rPr>
        <w:t>ab 1,50 Meter</w:t>
      </w:r>
      <w:r w:rsidRPr="00366C83">
        <w:rPr>
          <w:rFonts w:eastAsia="Times New Roman" w:cs="Courier New"/>
          <w:color w:val="222222"/>
          <w:sz w:val="18"/>
          <w:szCs w:val="18"/>
          <w:lang w:eastAsia="de-DE"/>
        </w:rPr>
        <w:t xml:space="preserve"> müssen einen üblichen Sicherheitsgurt benützen (bei Beförderung auf Sitzen, die mit Sicherheitsgurten ausgerüstet sind).</w:t>
      </w:r>
      <w:r w:rsidRPr="00366C83">
        <w:rPr>
          <w:rFonts w:eastAsia="Times New Roman" w:cs="Courier New"/>
          <w:color w:val="222222"/>
          <w:sz w:val="18"/>
          <w:szCs w:val="18"/>
          <w:lang w:eastAsia="de-DE"/>
        </w:rPr>
        <w:br/>
        <w:t>Rechtsgrundlagen: </w:t>
      </w:r>
      <w:r w:rsidRPr="00366C83">
        <w:rPr>
          <w:rFonts w:eastAsia="Times New Roman" w:cs="Courier New"/>
          <w:b/>
          <w:bCs/>
          <w:i/>
          <w:iCs/>
          <w:color w:val="222222"/>
          <w:sz w:val="18"/>
          <w:szCs w:val="18"/>
          <w:lang w:eastAsia="de-DE"/>
        </w:rPr>
        <w:t xml:space="preserve"> § 106 KFG, § 1c KDV</w:t>
      </w:r>
    </w:p>
    <w:p w:rsidR="00366C83" w:rsidRPr="00366C83" w:rsidRDefault="00366C83" w:rsidP="00533F27">
      <w:pPr>
        <w:spacing w:after="120" w:line="600" w:lineRule="atLeast"/>
        <w:outlineLvl w:val="1"/>
        <w:rPr>
          <w:rFonts w:eastAsia="Times New Roman" w:cs="Courier New"/>
          <w:color w:val="111111"/>
          <w:sz w:val="40"/>
          <w:szCs w:val="40"/>
          <w:lang w:eastAsia="de-DE"/>
        </w:rPr>
      </w:pPr>
      <w:r w:rsidRPr="00366C83">
        <w:rPr>
          <w:rFonts w:eastAsia="Times New Roman" w:cs="Courier New"/>
          <w:color w:val="111111"/>
          <w:sz w:val="40"/>
          <w:szCs w:val="40"/>
          <w:lang w:eastAsia="de-DE"/>
        </w:rPr>
        <w:t>Sonderfälle</w:t>
      </w:r>
    </w:p>
    <w:p w:rsidR="00366C83" w:rsidRPr="00366C83" w:rsidRDefault="00366C83" w:rsidP="00366C83">
      <w:pPr>
        <w:numPr>
          <w:ilvl w:val="0"/>
          <w:numId w:val="2"/>
        </w:numPr>
        <w:spacing w:after="150" w:line="360" w:lineRule="atLeast"/>
        <w:ind w:left="0"/>
        <w:rPr>
          <w:rFonts w:eastAsia="Times New Roman" w:cs="Courier New"/>
          <w:color w:val="222222"/>
          <w:sz w:val="18"/>
          <w:szCs w:val="18"/>
          <w:lang w:eastAsia="de-DE"/>
        </w:rPr>
      </w:pPr>
      <w:r w:rsidRPr="00366C83">
        <w:rPr>
          <w:rFonts w:eastAsia="Times New Roman" w:cs="Courier New"/>
          <w:b/>
          <w:bCs/>
          <w:color w:val="222222"/>
          <w:sz w:val="18"/>
          <w:szCs w:val="18"/>
          <w:lang w:eastAsia="de-DE"/>
        </w:rPr>
        <w:t>Kindersitze und Airbag:</w:t>
      </w:r>
      <w:r w:rsidRPr="00366C83">
        <w:rPr>
          <w:rFonts w:eastAsia="Times New Roman" w:cs="Courier New"/>
          <w:color w:val="222222"/>
          <w:sz w:val="18"/>
          <w:szCs w:val="18"/>
          <w:lang w:eastAsia="de-DE"/>
        </w:rPr>
        <w:br/>
        <w:t xml:space="preserve">Die Verwendung von </w:t>
      </w:r>
      <w:proofErr w:type="spellStart"/>
      <w:r w:rsidRPr="00366C83">
        <w:rPr>
          <w:rFonts w:eastAsia="Times New Roman" w:cs="Courier New"/>
          <w:color w:val="222222"/>
          <w:sz w:val="18"/>
          <w:szCs w:val="18"/>
          <w:lang w:eastAsia="de-DE"/>
        </w:rPr>
        <w:t>Reboardsitzen</w:t>
      </w:r>
      <w:proofErr w:type="spellEnd"/>
      <w:r w:rsidRPr="00366C83">
        <w:rPr>
          <w:rFonts w:eastAsia="Times New Roman" w:cs="Courier New"/>
          <w:color w:val="222222"/>
          <w:sz w:val="18"/>
          <w:szCs w:val="18"/>
          <w:lang w:eastAsia="de-DE"/>
        </w:rPr>
        <w:t xml:space="preserve">, bei denen das Kleinkind entgegen der Fahrtrichtung transportiert wird, ist auf dem Beifahrersitz ist nur mit </w:t>
      </w:r>
      <w:r w:rsidRPr="00366C83">
        <w:rPr>
          <w:rFonts w:eastAsia="Times New Roman" w:cs="Courier New"/>
          <w:b/>
          <w:bCs/>
          <w:color w:val="222222"/>
          <w:sz w:val="18"/>
          <w:szCs w:val="18"/>
          <w:lang w:eastAsia="de-DE"/>
        </w:rPr>
        <w:t>deaktiviertem Airbag</w:t>
      </w:r>
      <w:r w:rsidRPr="00366C83">
        <w:rPr>
          <w:rFonts w:eastAsia="Times New Roman" w:cs="Courier New"/>
          <w:color w:val="222222"/>
          <w:sz w:val="18"/>
          <w:szCs w:val="18"/>
          <w:lang w:eastAsia="de-DE"/>
        </w:rPr>
        <w:t xml:space="preserve"> erlaubt. </w:t>
      </w:r>
      <w:r w:rsidRPr="00366C83">
        <w:rPr>
          <w:rFonts w:eastAsia="Times New Roman" w:cs="Courier New"/>
          <w:b/>
          <w:bCs/>
          <w:color w:val="222222"/>
          <w:sz w:val="18"/>
          <w:szCs w:val="18"/>
          <w:lang w:eastAsia="de-DE"/>
        </w:rPr>
        <w:t>Achtung</w:t>
      </w:r>
      <w:r w:rsidRPr="00366C83">
        <w:rPr>
          <w:rFonts w:eastAsia="Times New Roman" w:cs="Courier New"/>
          <w:color w:val="222222"/>
          <w:sz w:val="18"/>
          <w:szCs w:val="18"/>
          <w:lang w:eastAsia="de-DE"/>
        </w:rPr>
        <w:t>: Auch für größere Kinder kann ein Frontairbag gefährlich sein. Der sicherste Platz für Kinder ist auf der Rückbank! </w:t>
      </w:r>
    </w:p>
    <w:p w:rsidR="00366C83" w:rsidRPr="00366C83" w:rsidRDefault="00366C83" w:rsidP="00366C83">
      <w:pPr>
        <w:numPr>
          <w:ilvl w:val="0"/>
          <w:numId w:val="2"/>
        </w:numPr>
        <w:spacing w:after="150" w:line="360" w:lineRule="atLeast"/>
        <w:ind w:left="0"/>
        <w:rPr>
          <w:rFonts w:eastAsia="Times New Roman" w:cs="Courier New"/>
          <w:color w:val="222222"/>
          <w:sz w:val="18"/>
          <w:szCs w:val="18"/>
          <w:lang w:eastAsia="de-DE"/>
        </w:rPr>
      </w:pPr>
      <w:r w:rsidRPr="00366C83">
        <w:rPr>
          <w:rFonts w:eastAsia="Times New Roman" w:cs="Courier New"/>
          <w:b/>
          <w:bCs/>
          <w:color w:val="222222"/>
          <w:sz w:val="18"/>
          <w:szCs w:val="18"/>
          <w:lang w:eastAsia="de-DE"/>
        </w:rPr>
        <w:t>Sicherung durch Beckengurt:</w:t>
      </w:r>
      <w:r w:rsidRPr="00366C83">
        <w:rPr>
          <w:rFonts w:eastAsia="Times New Roman" w:cs="Courier New"/>
          <w:color w:val="222222"/>
          <w:sz w:val="18"/>
          <w:szCs w:val="18"/>
          <w:lang w:eastAsia="de-DE"/>
        </w:rPr>
        <w:br/>
      </w:r>
      <w:r w:rsidRPr="00366C83">
        <w:rPr>
          <w:rFonts w:eastAsia="Times New Roman" w:cs="Courier New"/>
          <w:b/>
          <w:bCs/>
          <w:color w:val="222222"/>
          <w:sz w:val="18"/>
          <w:szCs w:val="18"/>
          <w:lang w:eastAsia="de-DE"/>
        </w:rPr>
        <w:t>Für Kinder ab 18 kg</w:t>
      </w:r>
      <w:r w:rsidRPr="00366C83">
        <w:rPr>
          <w:rFonts w:eastAsia="Times New Roman" w:cs="Courier New"/>
          <w:color w:val="222222"/>
          <w:sz w:val="18"/>
          <w:szCs w:val="18"/>
          <w:lang w:eastAsia="de-DE"/>
        </w:rPr>
        <w:t> genügt zur Sicherung dann ein Beckengurt, wenn alle anderen Sitzplätze im Fahrzeug besetzt sind. </w:t>
      </w:r>
    </w:p>
    <w:p w:rsidR="00366C83" w:rsidRPr="00366C83" w:rsidRDefault="00366C83" w:rsidP="00366C83">
      <w:pPr>
        <w:numPr>
          <w:ilvl w:val="0"/>
          <w:numId w:val="2"/>
        </w:numPr>
        <w:spacing w:after="150" w:line="360" w:lineRule="atLeast"/>
        <w:ind w:left="0"/>
        <w:rPr>
          <w:rFonts w:eastAsia="Times New Roman" w:cs="Courier New"/>
          <w:color w:val="222222"/>
          <w:sz w:val="18"/>
          <w:szCs w:val="18"/>
          <w:lang w:eastAsia="de-DE"/>
        </w:rPr>
      </w:pPr>
      <w:r w:rsidRPr="00366C83">
        <w:rPr>
          <w:rFonts w:eastAsia="Times New Roman" w:cs="Courier New"/>
          <w:color w:val="222222"/>
          <w:sz w:val="18"/>
          <w:szCs w:val="18"/>
          <w:lang w:eastAsia="de-DE"/>
        </w:rPr>
        <w:t>Ab dem Alter von drei Jahren dürfen Kinder unabhängig vom Gewicht auch dann ohne Kindersitz, lediglich mit einem Beckengurt in der Mitte des Fahrzeugs gesichert befördert werden, wenn durch auf den äußeren Sitzen befestigte Kindersitze eine weitere Rückhalteeinrichtung keinen Platz mehr findet.</w:t>
      </w:r>
    </w:p>
    <w:p w:rsidR="00366C83" w:rsidRPr="00366C83" w:rsidRDefault="00366C83" w:rsidP="00366C83">
      <w:pPr>
        <w:numPr>
          <w:ilvl w:val="0"/>
          <w:numId w:val="2"/>
        </w:numPr>
        <w:spacing w:line="360" w:lineRule="atLeast"/>
        <w:ind w:left="0"/>
        <w:rPr>
          <w:rFonts w:eastAsia="Times New Roman" w:cs="Courier New"/>
          <w:color w:val="222222"/>
          <w:sz w:val="18"/>
          <w:szCs w:val="18"/>
          <w:lang w:eastAsia="de-DE"/>
        </w:rPr>
      </w:pPr>
      <w:r w:rsidRPr="00366C83">
        <w:rPr>
          <w:rFonts w:eastAsia="Times New Roman" w:cs="Courier New"/>
          <w:b/>
          <w:bCs/>
          <w:color w:val="222222"/>
          <w:sz w:val="18"/>
          <w:szCs w:val="18"/>
          <w:lang w:eastAsia="de-DE"/>
        </w:rPr>
        <w:t>Dreipunktgurt alleine:</w:t>
      </w:r>
      <w:r w:rsidRPr="00366C83">
        <w:rPr>
          <w:rFonts w:eastAsia="Times New Roman" w:cs="Courier New"/>
          <w:color w:val="222222"/>
          <w:sz w:val="18"/>
          <w:szCs w:val="18"/>
          <w:lang w:eastAsia="de-DE"/>
        </w:rPr>
        <w:br/>
        <w:t>Ab einer Körpergröße von 135 cm</w:t>
      </w:r>
      <w:r w:rsidRPr="00366C83">
        <w:rPr>
          <w:rFonts w:eastAsia="Times New Roman" w:cs="Courier New"/>
          <w:b/>
          <w:bCs/>
          <w:color w:val="222222"/>
          <w:sz w:val="18"/>
          <w:szCs w:val="18"/>
          <w:lang w:eastAsia="de-DE"/>
        </w:rPr>
        <w:t xml:space="preserve"> </w:t>
      </w:r>
      <w:r w:rsidRPr="00366C83">
        <w:rPr>
          <w:rFonts w:eastAsia="Times New Roman" w:cs="Courier New"/>
          <w:color w:val="222222"/>
          <w:sz w:val="18"/>
          <w:szCs w:val="18"/>
          <w:lang w:eastAsia="de-DE"/>
        </w:rPr>
        <w:t xml:space="preserve">darf </w:t>
      </w:r>
      <w:r w:rsidRPr="00366C83">
        <w:rPr>
          <w:rFonts w:eastAsia="Times New Roman" w:cs="Courier New"/>
          <w:b/>
          <w:bCs/>
          <w:color w:val="222222"/>
          <w:sz w:val="18"/>
          <w:szCs w:val="18"/>
          <w:lang w:eastAsia="de-DE"/>
        </w:rPr>
        <w:t xml:space="preserve">ausnahmsweise </w:t>
      </w:r>
      <w:r w:rsidRPr="00366C83">
        <w:rPr>
          <w:rFonts w:eastAsia="Times New Roman" w:cs="Courier New"/>
          <w:color w:val="222222"/>
          <w:sz w:val="18"/>
          <w:szCs w:val="18"/>
          <w:lang w:eastAsia="de-DE"/>
        </w:rPr>
        <w:t xml:space="preserve">ein höhenverstellbarer Dreipunktgurt ohne Kindersitzpolster benützt werden, wenn sichergestellt ist, dass der Schultergurt nicht über den Hals des Kindes verläuft. Dies ist meist nur dann gewährleistet, wenn der obere </w:t>
      </w:r>
      <w:proofErr w:type="spellStart"/>
      <w:r w:rsidRPr="00366C83">
        <w:rPr>
          <w:rFonts w:eastAsia="Times New Roman" w:cs="Courier New"/>
          <w:color w:val="222222"/>
          <w:sz w:val="18"/>
          <w:szCs w:val="18"/>
          <w:lang w:eastAsia="de-DE"/>
        </w:rPr>
        <w:t>Gurtanlenkpunkt</w:t>
      </w:r>
      <w:proofErr w:type="spellEnd"/>
      <w:r w:rsidRPr="00366C83">
        <w:rPr>
          <w:rFonts w:eastAsia="Times New Roman" w:cs="Courier New"/>
          <w:color w:val="222222"/>
          <w:sz w:val="18"/>
          <w:szCs w:val="18"/>
          <w:lang w:eastAsia="de-DE"/>
        </w:rPr>
        <w:t xml:space="preserve"> und/oder der Sitz selbst höhenverstellbar </w:t>
      </w:r>
      <w:proofErr w:type="gramStart"/>
      <w:r w:rsidRPr="00366C83">
        <w:rPr>
          <w:rFonts w:eastAsia="Times New Roman" w:cs="Courier New"/>
          <w:color w:val="222222"/>
          <w:sz w:val="18"/>
          <w:szCs w:val="18"/>
          <w:lang w:eastAsia="de-DE"/>
        </w:rPr>
        <w:t>ist</w:t>
      </w:r>
      <w:proofErr w:type="gramEnd"/>
      <w:r w:rsidRPr="00366C83">
        <w:rPr>
          <w:rFonts w:eastAsia="Times New Roman" w:cs="Courier New"/>
          <w:color w:val="222222"/>
          <w:sz w:val="18"/>
          <w:szCs w:val="18"/>
          <w:lang w:eastAsia="de-DE"/>
        </w:rPr>
        <w:t xml:space="preserve">. Der </w:t>
      </w:r>
      <w:r w:rsidRPr="00366C83">
        <w:rPr>
          <w:rFonts w:eastAsia="Times New Roman" w:cs="Courier New"/>
          <w:b/>
          <w:bCs/>
          <w:color w:val="222222"/>
          <w:sz w:val="18"/>
          <w:szCs w:val="18"/>
          <w:lang w:eastAsia="de-DE"/>
        </w:rPr>
        <w:t>ÖAMTC empfiehlt</w:t>
      </w:r>
      <w:r w:rsidRPr="00366C83">
        <w:rPr>
          <w:rFonts w:eastAsia="Times New Roman" w:cs="Courier New"/>
          <w:color w:val="222222"/>
          <w:sz w:val="18"/>
          <w:szCs w:val="18"/>
          <w:lang w:eastAsia="de-DE"/>
        </w:rPr>
        <w:t xml:space="preserve"> aber, von diesen Möglichkeiten nur bei unvorhergesehenen Fahrten Gebrauch zu machen.</w:t>
      </w:r>
    </w:p>
    <w:p w:rsidR="00366C83" w:rsidRPr="00366C83" w:rsidRDefault="00366C83" w:rsidP="00366C83">
      <w:pPr>
        <w:numPr>
          <w:ilvl w:val="0"/>
          <w:numId w:val="2"/>
        </w:numPr>
        <w:spacing w:line="360" w:lineRule="atLeast"/>
        <w:ind w:left="0"/>
        <w:rPr>
          <w:rFonts w:cs="Courier New"/>
          <w:color w:val="000000"/>
          <w:sz w:val="18"/>
          <w:szCs w:val="18"/>
        </w:rPr>
      </w:pPr>
      <w:r w:rsidRPr="00366C83">
        <w:rPr>
          <w:rFonts w:cs="Courier New"/>
          <w:b/>
          <w:bCs/>
          <w:color w:val="000000"/>
          <w:sz w:val="18"/>
          <w:szCs w:val="18"/>
        </w:rPr>
        <w:t>Besser sind spezielle Rückhaltesysteme für Kinder:</w:t>
      </w:r>
      <w:r w:rsidRPr="00366C83">
        <w:rPr>
          <w:rFonts w:cs="Courier New"/>
          <w:color w:val="000000"/>
          <w:sz w:val="18"/>
          <w:szCs w:val="18"/>
        </w:rPr>
        <w:t xml:space="preserve"> Nach der gebräuchlichen und durch die entsprechende Verordnung (KDV) für verbindlich erklärten Norm kommen Rückhaltesysteme nach ECE Regelung Nr. 44 (hinsichtlich des Inverkehrbringens: Version 44/03) zur Anwendung. </w:t>
      </w:r>
    </w:p>
    <w:p w:rsidR="00366C83" w:rsidRPr="00366C83" w:rsidRDefault="00366C83" w:rsidP="00366C83">
      <w:pPr>
        <w:pStyle w:val="StandardWeb"/>
        <w:shd w:val="clear" w:color="auto" w:fill="FFFFFF"/>
        <w:rPr>
          <w:rFonts w:asciiTheme="minorHAnsi" w:hAnsiTheme="minorHAnsi" w:cs="Courier New"/>
          <w:color w:val="000000"/>
          <w:sz w:val="18"/>
          <w:szCs w:val="18"/>
        </w:rPr>
      </w:pPr>
      <w:r w:rsidRPr="00366C83">
        <w:rPr>
          <w:rFonts w:asciiTheme="minorHAnsi" w:hAnsiTheme="minorHAnsi" w:cs="Courier New"/>
          <w:color w:val="000000"/>
          <w:sz w:val="18"/>
          <w:szCs w:val="18"/>
        </w:rPr>
        <w:t xml:space="preserve">Diese Norm unterscheidet die Gruppen 0 bis III: </w:t>
      </w:r>
    </w:p>
    <w:p w:rsidR="00366C83" w:rsidRPr="00366C83" w:rsidRDefault="00366C83" w:rsidP="00366C83">
      <w:pPr>
        <w:pStyle w:val="StandardWeb"/>
        <w:shd w:val="clear" w:color="auto" w:fill="FFFFFF"/>
        <w:rPr>
          <w:rFonts w:asciiTheme="minorHAnsi" w:hAnsiTheme="minorHAnsi" w:cs="Courier New"/>
          <w:color w:val="000000"/>
          <w:sz w:val="18"/>
          <w:szCs w:val="18"/>
        </w:rPr>
      </w:pPr>
      <w:r w:rsidRPr="00366C83">
        <w:rPr>
          <w:rFonts w:asciiTheme="minorHAnsi" w:hAnsiTheme="minorHAnsi" w:cs="Courier New"/>
          <w:color w:val="000000"/>
          <w:sz w:val="18"/>
          <w:szCs w:val="18"/>
        </w:rPr>
        <w:t xml:space="preserve">Gruppe 0: 0 - 10 kg (ca. 0 bis 9 Monate): Sitzschale </w:t>
      </w:r>
    </w:p>
    <w:p w:rsidR="00366C83" w:rsidRPr="00366C83" w:rsidRDefault="00366C83" w:rsidP="00366C83">
      <w:pPr>
        <w:pStyle w:val="StandardWeb"/>
        <w:shd w:val="clear" w:color="auto" w:fill="FFFFFF"/>
        <w:rPr>
          <w:rFonts w:asciiTheme="minorHAnsi" w:hAnsiTheme="minorHAnsi" w:cs="Courier New"/>
          <w:color w:val="000000"/>
          <w:sz w:val="18"/>
          <w:szCs w:val="18"/>
        </w:rPr>
      </w:pPr>
      <w:r w:rsidRPr="00366C83">
        <w:rPr>
          <w:rFonts w:asciiTheme="minorHAnsi" w:hAnsiTheme="minorHAnsi" w:cs="Courier New"/>
          <w:color w:val="000000"/>
          <w:sz w:val="18"/>
          <w:szCs w:val="18"/>
        </w:rPr>
        <w:t xml:space="preserve">Gruppe 0+: 0 – 13 kg (ca. 0 bis 15 Monate): Babyschale oder kleiner Kindersitz </w:t>
      </w:r>
    </w:p>
    <w:p w:rsidR="00366C83" w:rsidRPr="00366C83" w:rsidRDefault="00366C83" w:rsidP="00366C83">
      <w:pPr>
        <w:pStyle w:val="StandardWeb"/>
        <w:shd w:val="clear" w:color="auto" w:fill="FFFFFF"/>
        <w:rPr>
          <w:rFonts w:asciiTheme="minorHAnsi" w:hAnsiTheme="minorHAnsi" w:cs="Courier New"/>
          <w:color w:val="000000"/>
          <w:sz w:val="18"/>
          <w:szCs w:val="18"/>
        </w:rPr>
      </w:pPr>
      <w:r w:rsidRPr="00366C83">
        <w:rPr>
          <w:rFonts w:asciiTheme="minorHAnsi" w:hAnsiTheme="minorHAnsi" w:cs="Courier New"/>
          <w:color w:val="000000"/>
          <w:sz w:val="18"/>
          <w:szCs w:val="18"/>
        </w:rPr>
        <w:t xml:space="preserve">Gruppe I: 9 - 18 kg (ca. ½ bis 3 Jahre): Kindersitz </w:t>
      </w:r>
    </w:p>
    <w:p w:rsidR="00366C83" w:rsidRPr="00366C83" w:rsidRDefault="00366C83" w:rsidP="00366C83">
      <w:pPr>
        <w:pStyle w:val="StandardWeb"/>
        <w:shd w:val="clear" w:color="auto" w:fill="FFFFFF"/>
        <w:rPr>
          <w:rFonts w:asciiTheme="minorHAnsi" w:hAnsiTheme="minorHAnsi" w:cs="Courier New"/>
          <w:color w:val="000000"/>
          <w:sz w:val="18"/>
          <w:szCs w:val="18"/>
        </w:rPr>
      </w:pPr>
      <w:r w:rsidRPr="00366C83">
        <w:rPr>
          <w:rFonts w:asciiTheme="minorHAnsi" w:hAnsiTheme="minorHAnsi" w:cs="Courier New"/>
          <w:color w:val="000000"/>
          <w:sz w:val="18"/>
          <w:szCs w:val="18"/>
        </w:rPr>
        <w:t xml:space="preserve">Gruppe II: 15 - 25 kg (ca. 3 bis 6 Jahre): Kindersitz, Sitzpolster oder Fangkörpersystem mit Becken- oder Dreipunktgurt </w:t>
      </w:r>
    </w:p>
    <w:p w:rsidR="0049624F" w:rsidRDefault="00366C83" w:rsidP="00366C83">
      <w:pPr>
        <w:pStyle w:val="StandardWeb"/>
        <w:shd w:val="clear" w:color="auto" w:fill="FFFFFF"/>
        <w:rPr>
          <w:rFonts w:asciiTheme="minorHAnsi" w:hAnsiTheme="minorHAnsi" w:cs="Courier New"/>
          <w:color w:val="000000"/>
          <w:sz w:val="18"/>
          <w:szCs w:val="18"/>
        </w:rPr>
      </w:pPr>
      <w:r w:rsidRPr="00366C83">
        <w:rPr>
          <w:rFonts w:asciiTheme="minorHAnsi" w:hAnsiTheme="minorHAnsi" w:cs="Courier New"/>
          <w:color w:val="000000"/>
          <w:sz w:val="18"/>
          <w:szCs w:val="18"/>
        </w:rPr>
        <w:t>Gruppe III: ab 22 kg, (ab ca. 6 Jahre)</w:t>
      </w:r>
      <w:r>
        <w:rPr>
          <w:rFonts w:asciiTheme="minorHAnsi" w:hAnsiTheme="minorHAnsi" w:cs="Courier New"/>
          <w:color w:val="000000"/>
          <w:sz w:val="18"/>
          <w:szCs w:val="18"/>
        </w:rPr>
        <w:t>: Sitzpolster mit Dreipunktgurt</w:t>
      </w:r>
    </w:p>
    <w:p w:rsidR="00533F27" w:rsidRPr="0049624F" w:rsidRDefault="00533F27" w:rsidP="00366C83">
      <w:pPr>
        <w:pStyle w:val="StandardWeb"/>
        <w:shd w:val="clear" w:color="auto" w:fill="FFFFFF"/>
        <w:rPr>
          <w:sz w:val="28"/>
          <w:szCs w:val="28"/>
        </w:rPr>
      </w:pPr>
    </w:p>
    <w:sectPr w:rsidR="00533F27" w:rsidRPr="004962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E78F2"/>
    <w:multiLevelType w:val="multilevel"/>
    <w:tmpl w:val="6D7C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D05C3"/>
    <w:multiLevelType w:val="multilevel"/>
    <w:tmpl w:val="98C0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4F"/>
    <w:rsid w:val="000D73E5"/>
    <w:rsid w:val="00366C83"/>
    <w:rsid w:val="0049624F"/>
    <w:rsid w:val="00533F27"/>
    <w:rsid w:val="00AC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116AB-938F-43F7-A3DC-10D14213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66C83"/>
    <w:pPr>
      <w:spacing w:before="96" w:after="120" w:line="360" w:lineRule="atLeas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4919">
      <w:bodyDiv w:val="1"/>
      <w:marLeft w:val="0"/>
      <w:marRight w:val="0"/>
      <w:marTop w:val="0"/>
      <w:marBottom w:val="0"/>
      <w:divBdr>
        <w:top w:val="none" w:sz="0" w:space="0" w:color="auto"/>
        <w:left w:val="none" w:sz="0" w:space="0" w:color="auto"/>
        <w:bottom w:val="none" w:sz="0" w:space="0" w:color="auto"/>
        <w:right w:val="none" w:sz="0" w:space="0" w:color="auto"/>
      </w:divBdr>
      <w:divsChild>
        <w:div w:id="962005510">
          <w:marLeft w:val="0"/>
          <w:marRight w:val="0"/>
          <w:marTop w:val="0"/>
          <w:marBottom w:val="0"/>
          <w:divBdr>
            <w:top w:val="none" w:sz="0" w:space="0" w:color="auto"/>
            <w:left w:val="none" w:sz="0" w:space="0" w:color="auto"/>
            <w:bottom w:val="none" w:sz="0" w:space="0" w:color="auto"/>
            <w:right w:val="none" w:sz="0" w:space="0" w:color="auto"/>
          </w:divBdr>
          <w:divsChild>
            <w:div w:id="14314001">
              <w:marLeft w:val="-2928"/>
              <w:marRight w:val="0"/>
              <w:marTop w:val="0"/>
              <w:marBottom w:val="144"/>
              <w:divBdr>
                <w:top w:val="none" w:sz="0" w:space="0" w:color="auto"/>
                <w:left w:val="none" w:sz="0" w:space="0" w:color="auto"/>
                <w:bottom w:val="none" w:sz="0" w:space="0" w:color="auto"/>
                <w:right w:val="none" w:sz="0" w:space="0" w:color="auto"/>
              </w:divBdr>
              <w:divsChild>
                <w:div w:id="1383866921">
                  <w:marLeft w:val="2928"/>
                  <w:marRight w:val="0"/>
                  <w:marTop w:val="672"/>
                  <w:marBottom w:val="0"/>
                  <w:divBdr>
                    <w:top w:val="single" w:sz="6" w:space="0" w:color="AAAAAA"/>
                    <w:left w:val="single" w:sz="6" w:space="0" w:color="AAAAAA"/>
                    <w:bottom w:val="single" w:sz="6" w:space="0" w:color="AAAAAA"/>
                    <w:right w:val="none" w:sz="0" w:space="0" w:color="auto"/>
                  </w:divBdr>
                  <w:divsChild>
                    <w:div w:id="3028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0842">
      <w:bodyDiv w:val="1"/>
      <w:marLeft w:val="0"/>
      <w:marRight w:val="0"/>
      <w:marTop w:val="0"/>
      <w:marBottom w:val="0"/>
      <w:divBdr>
        <w:top w:val="none" w:sz="0" w:space="0" w:color="auto"/>
        <w:left w:val="none" w:sz="0" w:space="0" w:color="auto"/>
        <w:bottom w:val="none" w:sz="0" w:space="0" w:color="auto"/>
        <w:right w:val="none" w:sz="0" w:space="0" w:color="auto"/>
      </w:divBdr>
      <w:divsChild>
        <w:div w:id="702444181">
          <w:marLeft w:val="0"/>
          <w:marRight w:val="0"/>
          <w:marTop w:val="0"/>
          <w:marBottom w:val="0"/>
          <w:divBdr>
            <w:top w:val="none" w:sz="0" w:space="0" w:color="auto"/>
            <w:left w:val="none" w:sz="0" w:space="0" w:color="auto"/>
            <w:bottom w:val="none" w:sz="0" w:space="0" w:color="auto"/>
            <w:right w:val="none" w:sz="0" w:space="0" w:color="auto"/>
          </w:divBdr>
          <w:divsChild>
            <w:div w:id="730614794">
              <w:marLeft w:val="0"/>
              <w:marRight w:val="0"/>
              <w:marTop w:val="0"/>
              <w:marBottom w:val="0"/>
              <w:divBdr>
                <w:top w:val="none" w:sz="0" w:space="0" w:color="auto"/>
                <w:left w:val="none" w:sz="0" w:space="0" w:color="auto"/>
                <w:bottom w:val="none" w:sz="0" w:space="0" w:color="auto"/>
                <w:right w:val="none" w:sz="0" w:space="0" w:color="auto"/>
              </w:divBdr>
              <w:divsChild>
                <w:div w:id="1445076119">
                  <w:marLeft w:val="0"/>
                  <w:marRight w:val="0"/>
                  <w:marTop w:val="0"/>
                  <w:marBottom w:val="450"/>
                  <w:divBdr>
                    <w:top w:val="none" w:sz="0" w:space="0" w:color="auto"/>
                    <w:left w:val="none" w:sz="0" w:space="0" w:color="auto"/>
                    <w:bottom w:val="none" w:sz="0" w:space="0" w:color="auto"/>
                    <w:right w:val="none" w:sz="0" w:space="0" w:color="auto"/>
                  </w:divBdr>
                  <w:divsChild>
                    <w:div w:id="533233602">
                      <w:marLeft w:val="0"/>
                      <w:marRight w:val="0"/>
                      <w:marTop w:val="0"/>
                      <w:marBottom w:val="0"/>
                      <w:divBdr>
                        <w:top w:val="none" w:sz="0" w:space="0" w:color="auto"/>
                        <w:left w:val="none" w:sz="0" w:space="0" w:color="auto"/>
                        <w:bottom w:val="none" w:sz="0" w:space="0" w:color="auto"/>
                        <w:right w:val="none" w:sz="0" w:space="0" w:color="auto"/>
                      </w:divBdr>
                      <w:divsChild>
                        <w:div w:id="8671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7133">
                  <w:marLeft w:val="0"/>
                  <w:marRight w:val="0"/>
                  <w:marTop w:val="0"/>
                  <w:marBottom w:val="450"/>
                  <w:divBdr>
                    <w:top w:val="none" w:sz="0" w:space="0" w:color="auto"/>
                    <w:left w:val="none" w:sz="0" w:space="0" w:color="auto"/>
                    <w:bottom w:val="none" w:sz="0" w:space="0" w:color="auto"/>
                    <w:right w:val="none" w:sz="0" w:space="0" w:color="auto"/>
                  </w:divBdr>
                  <w:divsChild>
                    <w:div w:id="1792362494">
                      <w:marLeft w:val="0"/>
                      <w:marRight w:val="0"/>
                      <w:marTop w:val="0"/>
                      <w:marBottom w:val="0"/>
                      <w:divBdr>
                        <w:top w:val="none" w:sz="0" w:space="0" w:color="auto"/>
                        <w:left w:val="none" w:sz="0" w:space="0" w:color="auto"/>
                        <w:bottom w:val="none" w:sz="0" w:space="0" w:color="auto"/>
                        <w:right w:val="none" w:sz="0" w:space="0" w:color="auto"/>
                      </w:divBdr>
                      <w:divsChild>
                        <w:div w:id="2508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Kandler Klaus Dr. / Marktgemeinde Rum</dc:creator>
  <cp:keywords/>
  <dc:description/>
  <cp:lastModifiedBy>Kandler Klaus Dr. / Marktgemeinde Rum</cp:lastModifiedBy>
  <cp:revision>2</cp:revision>
  <dcterms:created xsi:type="dcterms:W3CDTF">2018-09-25T12:00:00Z</dcterms:created>
  <dcterms:modified xsi:type="dcterms:W3CDTF">2018-09-25T12:26:00Z</dcterms:modified>
</cp:coreProperties>
</file>